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/>
      </w:pPr>
      <w:r>
        <w:rPr/>
        <w:drawing>
          <wp:inline distT="0" distB="127000" distL="0" distR="0">
            <wp:extent cx="1723390" cy="1712595"/>
            <wp:effectExtent l="0" t="0" r="0" b="0"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006" t="0" r="400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</w:t>
      </w:r>
      <w:r>
        <w:rPr/>
        <w:drawing>
          <wp:inline distT="0" distB="127000" distL="0" distR="0">
            <wp:extent cx="1905000" cy="580390"/>
            <wp:effectExtent l="0" t="0" r="0" b="0"/>
            <wp:docPr id="2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jc w:val="center"/>
        <w:rPr/>
      </w:pPr>
      <w:r>
        <w:rPr/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color w:val="FF0000"/>
          <w:sz w:val="48"/>
          <w:szCs w:val="48"/>
        </w:rPr>
      </w:pPr>
      <w:r>
        <w:rPr>
          <w:rFonts w:eastAsia="Times New Roman" w:cs="Times New Roman" w:ascii="Times New Roman" w:hAnsi="Times New Roman"/>
          <w:b/>
          <w:color w:val="FF0000"/>
          <w:sz w:val="48"/>
          <w:szCs w:val="48"/>
        </w:rPr>
        <w:t xml:space="preserve">KČT Odbor Říčany-Radošovice </w:t>
      </w:r>
    </w:p>
    <w:p>
      <w:pPr>
        <w:pStyle w:val="Normal"/>
        <w:ind w:left="144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ve spolupráci s Muzeem Říčany a podporou Města Říčany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pořádá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. ročník turistického pochodu </w:t>
      </w:r>
    </w:p>
    <w:p>
      <w:pPr>
        <w:pStyle w:val="Normal"/>
        <w:spacing w:lineRule="auto" w:line="240" w:before="0" w:after="200"/>
        <w:jc w:val="center"/>
        <w:rPr/>
      </w:pPr>
      <w:r>
        <w:rPr>
          <w:rFonts w:eastAsia="Times New Roman" w:cs="Times New Roman" w:ascii="Times New Roman" w:hAnsi="Times New Roman"/>
          <w:b/>
          <w:color w:val="0070C0"/>
          <w:sz w:val="74"/>
          <w:szCs w:val="74"/>
        </w:rPr>
        <w:t xml:space="preserve"> </w:t>
      </w:r>
      <w:r>
        <w:rPr>
          <w:rFonts w:eastAsia="Times New Roman" w:cs="Times New Roman" w:ascii="Times New Roman" w:hAnsi="Times New Roman"/>
          <w:b/>
          <w:color w:val="0070C0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color w:val="0070C0"/>
          <w:sz w:val="60"/>
          <w:szCs w:val="60"/>
        </w:rPr>
        <w:t>50. rovnoběžka NS Říčany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b/>
          <w:color w:val="0070C0"/>
          <w:sz w:val="24"/>
          <w:szCs w:val="24"/>
        </w:rPr>
        <w:t>Datum konání:</w:t>
      </w:r>
      <w:r>
        <w:rPr>
          <w:rFonts w:eastAsia="Arial" w:cs="Arial" w:ascii="Arial" w:hAnsi="Arial"/>
          <w:b w:val="false"/>
          <w:color w:val="0070C0"/>
          <w:sz w:val="24"/>
          <w:szCs w:val="24"/>
        </w:rPr>
        <w:t xml:space="preserve"> </w:t>
        <w:tab/>
      </w:r>
      <w:r>
        <w:rPr>
          <w:rFonts w:eastAsia="Arial" w:cs="Arial" w:ascii="Arial" w:hAnsi="Arial"/>
          <w:b/>
          <w:sz w:val="28"/>
          <w:szCs w:val="28"/>
        </w:rPr>
        <w:t>sobota  2</w:t>
      </w:r>
      <w:r>
        <w:rPr>
          <w:rFonts w:eastAsia="Arial" w:cs="Arial" w:ascii="Arial" w:hAnsi="Arial"/>
          <w:b/>
          <w:sz w:val="28"/>
          <w:szCs w:val="28"/>
        </w:rPr>
        <w:t>1</w:t>
      </w:r>
      <w:r>
        <w:rPr>
          <w:rFonts w:eastAsia="Arial" w:cs="Arial" w:ascii="Arial" w:hAnsi="Arial"/>
          <w:b/>
          <w:sz w:val="28"/>
          <w:szCs w:val="28"/>
        </w:rPr>
        <w:t>. října 201</w:t>
      </w:r>
      <w:r>
        <w:rPr>
          <w:rFonts w:eastAsia="Arial" w:cs="Arial" w:ascii="Arial" w:hAnsi="Arial"/>
          <w:b/>
          <w:sz w:val="28"/>
          <w:szCs w:val="28"/>
        </w:rPr>
        <w:t>7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70C0"/>
          <w:sz w:val="24"/>
          <w:szCs w:val="24"/>
        </w:rPr>
        <w:t xml:space="preserve">Délka trasy:   </w:t>
        <w:tab/>
        <w:t xml:space="preserve">asi </w:t>
      </w:r>
      <w:r>
        <w:rPr>
          <w:rFonts w:eastAsia="Arial" w:cs="Arial" w:ascii="Arial" w:hAnsi="Arial"/>
          <w:b/>
          <w:color w:val="0070C0"/>
          <w:sz w:val="28"/>
          <w:szCs w:val="28"/>
        </w:rPr>
        <w:t>10 km, přes 50.rovnoběžku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  <w:szCs w:val="24"/>
        </w:rPr>
        <w:t>Většinou po naučné stezce Říčansko, lesem, okolo rybníků i volnou krajinou. Vhodné pro rodinnou turistiku a školní mládež, s poučením o místních zajímavostech.</w:t>
      </w:r>
    </w:p>
    <w:p>
      <w:pPr>
        <w:pStyle w:val="Normal"/>
        <w:spacing w:lineRule="auto" w:line="240" w:before="0" w:after="0"/>
        <w:ind w:left="1440" w:right="0" w:firstLine="720"/>
        <w:jc w:val="both"/>
        <w:rPr/>
      </w:pPr>
      <w:r>
        <w:rPr>
          <w:color w:val="FF0000"/>
        </w:rPr>
        <w:tab/>
      </w:r>
      <w:r>
        <w:rPr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70C0"/>
          <w:sz w:val="24"/>
          <w:szCs w:val="24"/>
        </w:rPr>
        <w:t xml:space="preserve">Start:     </w:t>
        <w:tab/>
        <w:tab/>
      </w:r>
      <w:r>
        <w:rPr>
          <w:rFonts w:eastAsia="Arial" w:cs="Arial" w:ascii="Arial" w:hAnsi="Arial"/>
          <w:b/>
          <w:color w:val="000000"/>
          <w:sz w:val="24"/>
          <w:szCs w:val="24"/>
          <w:highlight w:val="white"/>
        </w:rPr>
        <w:t xml:space="preserve">Říčany nádraží ČD 8-10 hod.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3C78D8"/>
          <w:sz w:val="24"/>
          <w:szCs w:val="24"/>
        </w:rPr>
        <w:t>Startovné:</w:t>
      </w:r>
      <w:r>
        <w:rPr>
          <w:rFonts w:eastAsia="Arial" w:cs="Arial" w:ascii="Arial" w:hAnsi="Arial"/>
          <w:b/>
          <w:sz w:val="24"/>
          <w:szCs w:val="24"/>
        </w:rPr>
        <w:t xml:space="preserve">        </w:t>
        <w:tab/>
        <w:t xml:space="preserve">Dospělí 20 Kč, děti do 15 let 10 Kč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3C78D8"/>
          <w:sz w:val="24"/>
          <w:szCs w:val="24"/>
        </w:rPr>
        <w:t>Cíl:</w:t>
        <w:tab/>
        <w:tab/>
        <w:tab/>
      </w:r>
      <w:r>
        <w:rPr>
          <w:rFonts w:eastAsia="Arial" w:cs="Arial" w:ascii="Arial" w:hAnsi="Arial"/>
          <w:b/>
          <w:color w:val="000000"/>
          <w:sz w:val="24"/>
          <w:szCs w:val="24"/>
          <w:highlight w:val="white"/>
        </w:rPr>
        <w:t>Muzeum Říčany 11-16hod.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1440" w:right="0" w:firstLine="7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Účastníci pochodu mohou navštívit expozice muzea a</w:t>
      </w:r>
    </w:p>
    <w:p>
      <w:pPr>
        <w:pStyle w:val="Normal"/>
        <w:spacing w:lineRule="auto" w:line="240" w:before="0" w:after="0"/>
        <w:ind w:left="1440" w:right="0" w:firstLine="72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výstavu </w:t>
      </w:r>
      <w:r>
        <w:rPr>
          <w:rFonts w:eastAsia="Arial" w:cs="Arial" w:ascii="Arial" w:hAnsi="Arial"/>
          <w:b/>
          <w:color w:val="FF0000"/>
          <w:sz w:val="24"/>
          <w:szCs w:val="24"/>
        </w:rPr>
        <w:t>Jak semena putují</w:t>
      </w:r>
      <w:r>
        <w:rPr>
          <w:rFonts w:eastAsia="Arial" w:cs="Arial" w:ascii="Arial" w:hAnsi="Arial"/>
          <w:b/>
          <w:sz w:val="24"/>
          <w:szCs w:val="24"/>
        </w:rPr>
        <w:t xml:space="preserve">  za snížené vstupné </w:t>
      </w:r>
      <w:r>
        <w:rPr>
          <w:rFonts w:eastAsia="Arial" w:cs="Arial" w:ascii="Arial" w:hAnsi="Arial"/>
          <w:b/>
          <w:sz w:val="24"/>
          <w:szCs w:val="24"/>
        </w:rPr>
        <w:t>20</w:t>
      </w:r>
      <w:r>
        <w:rPr>
          <w:rFonts w:eastAsia="Arial" w:cs="Arial" w:ascii="Arial" w:hAnsi="Arial"/>
          <w:b/>
          <w:sz w:val="24"/>
          <w:szCs w:val="24"/>
        </w:rPr>
        <w:t xml:space="preserve"> Kč.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ab/>
        <w:tab/>
        <w:tab/>
        <w:t>Muzeum je otevřeno do 18.00 hod.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i/>
          <w:i/>
          <w:color w:val="FF0000"/>
          <w:sz w:val="24"/>
          <w:szCs w:val="24"/>
        </w:rPr>
      </w:pPr>
      <w:r>
        <w:rPr>
          <w:rFonts w:eastAsia="Arial" w:cs="Arial" w:ascii="Arial" w:hAnsi="Arial"/>
          <w:b/>
          <w:i/>
          <w:color w:val="FF0000"/>
          <w:sz w:val="24"/>
          <w:szCs w:val="24"/>
        </w:rPr>
        <w:t>Občerstvení z  vlastních zdrojů nebo v restauracích na trase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1155CC"/>
          <w:sz w:val="24"/>
          <w:szCs w:val="24"/>
        </w:rPr>
        <w:t>Informace</w:t>
      </w:r>
      <w:r>
        <w:rPr>
          <w:rFonts w:eastAsia="Arial" w:cs="Arial" w:ascii="Arial" w:hAnsi="Arial"/>
          <w:b/>
          <w:sz w:val="24"/>
          <w:szCs w:val="24"/>
        </w:rPr>
        <w:t xml:space="preserve">: </w:t>
        <w:tab/>
        <w:tab/>
      </w:r>
      <w:hyperlink r:id="rId4">
        <w:r>
          <w:rPr>
            <w:rStyle w:val="InternetLink"/>
            <w:rFonts w:eastAsia="Arial" w:cs="Arial" w:ascii="Arial" w:hAnsi="Arial"/>
            <w:b/>
            <w:sz w:val="24"/>
            <w:szCs w:val="24"/>
            <w:u w:val="single"/>
          </w:rPr>
          <w:t>www.kct-ricany.cz</w:t>
        </w:r>
      </w:hyperlink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ab/>
        <w:tab/>
        <w:tab/>
        <w:t>kct.ricany@seznam.cz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Na Vaši účast se těší pořadatelé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Ing. Pavel Charvát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Žižkova 1483/33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251 01 Říčany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Telefon: 603545369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Email: charvatpav@email.cz</w:t>
      </w:r>
    </w:p>
    <w:sectPr>
      <w:type w:val="nextPage"/>
      <w:pgSz w:w="11906" w:h="16838"/>
      <w:pgMar w:left="1411" w:right="1411" w:header="0" w:top="576" w:footer="0" w:bottom="57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cs-CZ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cs-CZ" w:eastAsia="zh-CN" w:bidi="hi-IN"/>
    </w:rPr>
  </w:style>
  <w:style w:type="paragraph" w:styleId="Heading1">
    <w:name w:val="Heading 1"/>
    <w:basedOn w:val="Normal1"/>
    <w:next w:val="TextBody"/>
    <w:qFormat/>
    <w:pPr>
      <w:keepNext/>
      <w:keepLines/>
      <w:widowControl/>
      <w:numPr>
        <w:ilvl w:val="0"/>
        <w:numId w:val="0"/>
      </w:numPr>
      <w:spacing w:lineRule="auto" w:line="276" w:before="480" w:after="120"/>
      <w:ind w:left="0" w:right="0" w:hanging="0"/>
      <w:jc w:val="left"/>
      <w:outlineLvl w:val="0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Heading2">
    <w:name w:val="Heading 2"/>
    <w:basedOn w:val="Normal1"/>
    <w:next w:val="TextBody"/>
    <w:qFormat/>
    <w:pPr>
      <w:keepNext/>
      <w:keepLines/>
      <w:widowControl/>
      <w:numPr>
        <w:ilvl w:val="0"/>
        <w:numId w:val="0"/>
      </w:numPr>
      <w:spacing w:lineRule="auto" w:line="276" w:before="360" w:after="80"/>
      <w:ind w:left="0" w:right="0" w:hanging="0"/>
      <w:jc w:val="left"/>
      <w:outlineLvl w:val="1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Heading3">
    <w:name w:val="Heading 3"/>
    <w:basedOn w:val="Normal1"/>
    <w:next w:val="TextBody"/>
    <w:qFormat/>
    <w:pPr>
      <w:keepNext/>
      <w:keepLines/>
      <w:widowControl/>
      <w:numPr>
        <w:ilvl w:val="0"/>
        <w:numId w:val="0"/>
      </w:numPr>
      <w:spacing w:lineRule="auto" w:line="276" w:before="280" w:after="80"/>
      <w:ind w:left="0" w:right="0" w:hanging="0"/>
      <w:jc w:val="left"/>
      <w:outlineLvl w:val="2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Heading4">
    <w:name w:val="Heading 4"/>
    <w:basedOn w:val="Normal1"/>
    <w:next w:val="TextBody"/>
    <w:qFormat/>
    <w:pPr>
      <w:keepNext/>
      <w:keepLines/>
      <w:widowControl/>
      <w:numPr>
        <w:ilvl w:val="0"/>
        <w:numId w:val="0"/>
      </w:numPr>
      <w:spacing w:lineRule="auto" w:line="276" w:before="240" w:after="40"/>
      <w:ind w:left="0" w:right="0" w:hanging="0"/>
      <w:jc w:val="left"/>
      <w:outlineLvl w:val="3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Heading5">
    <w:name w:val="Heading 5"/>
    <w:basedOn w:val="Normal1"/>
    <w:next w:val="TextBody"/>
    <w:qFormat/>
    <w:pPr>
      <w:keepNext/>
      <w:keepLines/>
      <w:widowControl/>
      <w:numPr>
        <w:ilvl w:val="0"/>
        <w:numId w:val="0"/>
      </w:numPr>
      <w:spacing w:lineRule="auto" w:line="276" w:before="220" w:after="40"/>
      <w:ind w:left="0" w:right="0" w:hanging="0"/>
      <w:jc w:val="left"/>
      <w:outlineLvl w:val="4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Heading6">
    <w:name w:val="Heading 6"/>
    <w:basedOn w:val="Normal1"/>
    <w:next w:val="TextBody"/>
    <w:qFormat/>
    <w:pPr>
      <w:keepNext/>
      <w:keepLines/>
      <w:widowControl/>
      <w:numPr>
        <w:ilvl w:val="0"/>
        <w:numId w:val="0"/>
      </w:numPr>
      <w:spacing w:lineRule="auto" w:line="276" w:before="200" w:after="40"/>
      <w:ind w:left="0" w:right="0" w:hanging="0"/>
      <w:jc w:val="left"/>
      <w:outlineLvl w:val="5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>
    <w:name w:val="LO-normal"/>
    <w:qFormat/>
    <w:pPr>
      <w:keepNext/>
      <w:keepLines w:val="false"/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auto"/>
      <w:position w:val="0"/>
      <w:sz w:val="22"/>
      <w:sz w:val="22"/>
      <w:szCs w:val="22"/>
      <w:u w:val="none"/>
      <w:vertAlign w:val="baseline"/>
      <w:lang w:val="cs-CZ" w:eastAsia="zh-CN" w:bidi="hi-IN"/>
    </w:rPr>
  </w:style>
  <w:style w:type="paragraph" w:styleId="Title">
    <w:name w:val="Title"/>
    <w:basedOn w:val="Normal1"/>
    <w:next w:val="Subtitle"/>
    <w:qFormat/>
    <w:pPr>
      <w:keepNext/>
      <w:keepLines/>
      <w:widowControl/>
      <w:numPr>
        <w:ilvl w:val="0"/>
        <w:numId w:val="0"/>
      </w:numPr>
      <w:spacing w:lineRule="auto" w:line="276" w:before="480" w:after="120"/>
      <w:ind w:left="0" w:right="0" w:hanging="0"/>
      <w:jc w:val="left"/>
    </w:pPr>
    <w:rPr>
      <w:rFonts w:ascii="Calibri" w:hAnsi="Calibri" w:eastAsia="Calibri" w:cs="Calibri"/>
      <w:b/>
      <w:bCs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itle">
    <w:name w:val="Subtitle"/>
    <w:basedOn w:val="Normal1"/>
    <w:next w:val="TextBody"/>
    <w:qFormat/>
    <w:pPr>
      <w:keepNext/>
      <w:keepLines/>
      <w:widowControl/>
      <w:numPr>
        <w:ilvl w:val="0"/>
        <w:numId w:val="0"/>
      </w:numPr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iCs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kct-ricany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LibreOffice/5.4.0.3$Linux_X86_64 LibreOffice_project/40m0$Build-3</Application>
  <Pages>1</Pages>
  <Words>129</Words>
  <Characters>740</Characters>
  <CharactersWithSpaces>945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2017-09-11T11:47:09Z</dcterms:modified>
  <cp:revision>1</cp:revision>
  <dc:subject/>
  <dc:title/>
</cp:coreProperties>
</file>