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65FDFB" w14:textId="3ECCA2B8" w:rsidR="00585505" w:rsidRPr="001949F0" w:rsidRDefault="00494A30">
      <w:pPr>
        <w:rPr>
          <w:rFonts w:ascii="Arial" w:hAnsi="Arial" w:cs="Arial"/>
          <w:b/>
          <w:sz w:val="24"/>
          <w:szCs w:val="24"/>
        </w:rPr>
      </w:pPr>
      <w:r>
        <w:rPr>
          <w:b/>
          <w:sz w:val="36"/>
          <w:szCs w:val="36"/>
        </w:rPr>
        <w:br/>
      </w:r>
      <w:r w:rsidR="001949F0" w:rsidRPr="001949F0">
        <w:rPr>
          <w:rFonts w:ascii="Arial" w:hAnsi="Arial" w:cs="Arial"/>
          <w:b/>
          <w:sz w:val="24"/>
          <w:szCs w:val="24"/>
        </w:rPr>
        <w:t>Tisková zpráva</w:t>
      </w:r>
    </w:p>
    <w:p w14:paraId="4B8B445C" w14:textId="77777777" w:rsidR="00490535" w:rsidRDefault="00490535" w:rsidP="009F2DAC">
      <w:pPr>
        <w:rPr>
          <w:rFonts w:ascii="Arial" w:hAnsi="Arial" w:cs="Arial"/>
          <w:b/>
          <w:sz w:val="32"/>
          <w:szCs w:val="32"/>
        </w:rPr>
      </w:pPr>
    </w:p>
    <w:p w14:paraId="62CD4858" w14:textId="7F40656D" w:rsidR="0052352D" w:rsidRPr="001949F0" w:rsidRDefault="001949F0" w:rsidP="009F2DAC">
      <w:pPr>
        <w:rPr>
          <w:rFonts w:ascii="Arial" w:hAnsi="Arial" w:cs="Arial"/>
          <w:b/>
          <w:sz w:val="32"/>
          <w:szCs w:val="32"/>
        </w:rPr>
      </w:pPr>
      <w:r w:rsidRPr="001949F0">
        <w:rPr>
          <w:rFonts w:ascii="Arial" w:hAnsi="Arial" w:cs="Arial"/>
          <w:b/>
          <w:sz w:val="32"/>
          <w:szCs w:val="32"/>
        </w:rPr>
        <w:t xml:space="preserve">Zažijte </w:t>
      </w:r>
      <w:r w:rsidR="00D4598A" w:rsidRPr="001949F0">
        <w:rPr>
          <w:rFonts w:ascii="Arial" w:hAnsi="Arial" w:cs="Arial"/>
          <w:b/>
          <w:sz w:val="32"/>
          <w:szCs w:val="32"/>
        </w:rPr>
        <w:t>17. listopad 1989</w:t>
      </w:r>
      <w:r w:rsidRPr="001949F0">
        <w:rPr>
          <w:rFonts w:ascii="Arial" w:hAnsi="Arial" w:cs="Arial"/>
          <w:b/>
          <w:sz w:val="32"/>
          <w:szCs w:val="32"/>
        </w:rPr>
        <w:t xml:space="preserve"> na vlastní kůži</w:t>
      </w:r>
      <w:r w:rsidR="00C644DC">
        <w:rPr>
          <w:rFonts w:ascii="Arial" w:hAnsi="Arial" w:cs="Arial"/>
          <w:b/>
          <w:sz w:val="32"/>
          <w:szCs w:val="32"/>
        </w:rPr>
        <w:t xml:space="preserve">  </w:t>
      </w:r>
    </w:p>
    <w:p w14:paraId="6E499F94" w14:textId="54B2D919" w:rsidR="000D5B0B" w:rsidRPr="001949F0" w:rsidRDefault="000D5B0B" w:rsidP="008317AF">
      <w:pPr>
        <w:pStyle w:val="NormalWeb"/>
        <w:shd w:val="clear" w:color="auto" w:fill="FFFFFF"/>
        <w:spacing w:after="0" w:line="330" w:lineRule="atLeast"/>
        <w:jc w:val="both"/>
        <w:rPr>
          <w:rFonts w:ascii="Arial" w:hAnsi="Arial" w:cs="Arial"/>
          <w:b/>
          <w:color w:val="1B1B1B"/>
          <w:shd w:val="clear" w:color="auto" w:fill="FFFFFF"/>
        </w:rPr>
      </w:pPr>
      <w:r w:rsidRPr="001949F0">
        <w:rPr>
          <w:rFonts w:ascii="Arial" w:hAnsi="Arial" w:cs="Arial"/>
          <w:b/>
          <w:color w:val="1B1B1B"/>
          <w:shd w:val="clear" w:color="auto" w:fill="FFFFFF"/>
        </w:rPr>
        <w:t>Jak si nejlépe připomenout 30. výročí událostí, které se odehrály v pátek 17. listopadu 1989 v Praze? Zažít je přímo na vlastní kůži</w:t>
      </w:r>
      <w:r w:rsidR="001949F0">
        <w:rPr>
          <w:rFonts w:ascii="Arial" w:hAnsi="Arial" w:cs="Arial"/>
          <w:b/>
          <w:color w:val="1B1B1B"/>
          <w:shd w:val="clear" w:color="auto" w:fill="FFFFFF"/>
        </w:rPr>
        <w:t>, tedy skoro na vlastní kůži</w:t>
      </w:r>
      <w:r w:rsidR="007406DE" w:rsidRPr="001949F0">
        <w:rPr>
          <w:rFonts w:ascii="Arial" w:hAnsi="Arial" w:cs="Arial"/>
          <w:b/>
          <w:color w:val="1B1B1B"/>
          <w:shd w:val="clear" w:color="auto" w:fill="FFFFFF"/>
        </w:rPr>
        <w:t>.</w:t>
      </w:r>
      <w:r w:rsidR="00414638">
        <w:rPr>
          <w:rFonts w:ascii="Arial" w:hAnsi="Arial" w:cs="Arial"/>
          <w:b/>
          <w:color w:val="1B1B1B"/>
          <w:shd w:val="clear" w:color="auto" w:fill="FFFFFF"/>
        </w:rPr>
        <w:t>..</w:t>
      </w:r>
      <w:r w:rsidR="007406DE" w:rsidRPr="001949F0">
        <w:rPr>
          <w:rFonts w:ascii="Arial" w:hAnsi="Arial" w:cs="Arial"/>
          <w:b/>
          <w:color w:val="1B1B1B"/>
          <w:shd w:val="clear" w:color="auto" w:fill="FFFFFF"/>
        </w:rPr>
        <w:t xml:space="preserve"> Prostřednictvím nově </w:t>
      </w:r>
      <w:r w:rsidR="001949F0">
        <w:rPr>
          <w:rFonts w:ascii="Arial" w:hAnsi="Arial" w:cs="Arial"/>
          <w:b/>
          <w:color w:val="1B1B1B"/>
          <w:shd w:val="clear" w:color="auto" w:fill="FFFFFF"/>
        </w:rPr>
        <w:t xml:space="preserve">spuštěné geolokační hry, kterou uvádí Klub českých turistů (KČT) v rámci programu </w:t>
      </w:r>
      <w:r w:rsidR="008317AF">
        <w:rPr>
          <w:rFonts w:ascii="Arial" w:hAnsi="Arial" w:cs="Arial"/>
          <w:b/>
          <w:color w:val="1B1B1B"/>
          <w:shd w:val="clear" w:color="auto" w:fill="FFFFFF"/>
        </w:rPr>
        <w:t xml:space="preserve">národních oslav </w:t>
      </w:r>
      <w:r w:rsidR="001949F0">
        <w:rPr>
          <w:rFonts w:ascii="Arial" w:hAnsi="Arial" w:cs="Arial"/>
          <w:b/>
          <w:color w:val="1B1B1B"/>
          <w:shd w:val="clear" w:color="auto" w:fill="FFFFFF"/>
        </w:rPr>
        <w:t>Společné století, se můžete</w:t>
      </w:r>
      <w:r w:rsidRPr="001949F0">
        <w:rPr>
          <w:rFonts w:ascii="Arial" w:hAnsi="Arial" w:cs="Arial"/>
          <w:b/>
          <w:color w:val="1B1B1B"/>
          <w:shd w:val="clear" w:color="auto" w:fill="FFFFFF"/>
        </w:rPr>
        <w:t xml:space="preserve"> </w:t>
      </w:r>
      <w:r w:rsidR="001949F0">
        <w:rPr>
          <w:rFonts w:ascii="Arial" w:hAnsi="Arial" w:cs="Arial"/>
          <w:b/>
          <w:color w:val="1B1B1B"/>
          <w:shd w:val="clear" w:color="auto" w:fill="FFFFFF"/>
        </w:rPr>
        <w:t xml:space="preserve">stát </w:t>
      </w:r>
      <w:r w:rsidRPr="001949F0">
        <w:rPr>
          <w:rFonts w:ascii="Arial" w:hAnsi="Arial" w:cs="Arial"/>
          <w:b/>
          <w:color w:val="1B1B1B"/>
          <w:shd w:val="clear" w:color="auto" w:fill="FFFFFF"/>
        </w:rPr>
        <w:t>jedním z</w:t>
      </w:r>
      <w:r w:rsidR="00414638">
        <w:rPr>
          <w:rFonts w:ascii="Arial" w:hAnsi="Arial" w:cs="Arial"/>
          <w:b/>
          <w:color w:val="1B1B1B"/>
          <w:shd w:val="clear" w:color="auto" w:fill="FFFFFF"/>
        </w:rPr>
        <w:t xml:space="preserve"> účastníků </w:t>
      </w:r>
      <w:r w:rsidRPr="001949F0">
        <w:rPr>
          <w:rFonts w:ascii="Arial" w:hAnsi="Arial" w:cs="Arial"/>
          <w:b/>
          <w:color w:val="1B1B1B"/>
          <w:shd w:val="clear" w:color="auto" w:fill="FFFFFF"/>
        </w:rPr>
        <w:t>demonstra</w:t>
      </w:r>
      <w:r w:rsidR="00414638">
        <w:rPr>
          <w:rFonts w:ascii="Arial" w:hAnsi="Arial" w:cs="Arial"/>
          <w:b/>
          <w:color w:val="1B1B1B"/>
          <w:shd w:val="clear" w:color="auto" w:fill="FFFFFF"/>
        </w:rPr>
        <w:t>ce</w:t>
      </w:r>
      <w:r w:rsidRPr="001949F0">
        <w:rPr>
          <w:rFonts w:ascii="Arial" w:hAnsi="Arial" w:cs="Arial"/>
          <w:b/>
          <w:color w:val="1B1B1B"/>
          <w:shd w:val="clear" w:color="auto" w:fill="FFFFFF"/>
        </w:rPr>
        <w:t>, která vedla k pádu komunistického režimu</w:t>
      </w:r>
      <w:r w:rsidR="007406DE" w:rsidRPr="001949F0">
        <w:rPr>
          <w:rFonts w:ascii="Arial" w:hAnsi="Arial" w:cs="Arial"/>
          <w:b/>
          <w:color w:val="1B1B1B"/>
          <w:shd w:val="clear" w:color="auto" w:fill="FFFFFF"/>
        </w:rPr>
        <w:t xml:space="preserve">. Stačí k tomu </w:t>
      </w:r>
      <w:r w:rsidRPr="001949F0">
        <w:rPr>
          <w:rFonts w:ascii="Arial" w:hAnsi="Arial" w:cs="Arial"/>
          <w:b/>
          <w:color w:val="1B1B1B"/>
          <w:shd w:val="clear" w:color="auto" w:fill="FFFFFF"/>
        </w:rPr>
        <w:t>dostatek kuráže a chytrý telefon!</w:t>
      </w:r>
    </w:p>
    <w:p w14:paraId="16AEFD3F" w14:textId="4F401FB9" w:rsidR="007406DE" w:rsidRPr="00C644DC" w:rsidRDefault="007406DE" w:rsidP="008317AF">
      <w:pPr>
        <w:pStyle w:val="NormalWeb"/>
        <w:shd w:val="clear" w:color="auto" w:fill="FFFFFF"/>
        <w:spacing w:after="0" w:line="330" w:lineRule="atLeast"/>
        <w:jc w:val="both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Ráno 17. listopadu 1989 není ničím výjimečné. Pro běžného</w:t>
      </w:r>
      <w:r w:rsidR="00E42C9C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člověka prostě normální listopadový pátek. Většinu lidí čekají odpoledne nezbytné fronty, spojené s nákupy na víkend, někdo plánuje odjezd na chatu…</w:t>
      </w:r>
    </w:p>
    <w:p w14:paraId="5576E93C" w14:textId="1EA4685E" w:rsidR="00E42C9C" w:rsidRPr="00C644DC" w:rsidRDefault="007406DE" w:rsidP="008317AF">
      <w:pPr>
        <w:pStyle w:val="NormalWeb"/>
        <w:shd w:val="clear" w:color="auto" w:fill="FFFFFF"/>
        <w:spacing w:after="0" w:line="330" w:lineRule="atLeast"/>
        <w:jc w:val="both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Klára Pospíšilová je studentkou třetího ročníku Fakulty žurnalistiky na Karlově Univerzitě. Je jí dvacet let, touží žít ve svobodě a její program je jiný. Rozhodne se </w:t>
      </w:r>
      <w:r w:rsidR="00E42C9C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k účasti na vzpomínkové akci a své první demonstraci proti s</w:t>
      </w:r>
      <w:r w:rsidR="00CC0058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oučasnému komunistickému režimu.</w:t>
      </w:r>
    </w:p>
    <w:p w14:paraId="11F3CBB9" w14:textId="20228D5F" w:rsidR="006D3214" w:rsidRPr="00C644DC" w:rsidRDefault="006D3214" w:rsidP="008317AF">
      <w:pPr>
        <w:pStyle w:val="NormalWeb"/>
        <w:shd w:val="clear" w:color="auto" w:fill="FFFFFF"/>
        <w:spacing w:after="0" w:line="330" w:lineRule="atLeast"/>
        <w:jc w:val="both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Tolik úvod do nově spuštěné hry, ve které se hráči</w:t>
      </w:r>
      <w:r w:rsidR="00672A5E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</w:t>
      </w:r>
      <w:r w:rsidR="00CC0058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„</w:t>
      </w:r>
      <w:r w:rsidR="00672A5E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stanou</w:t>
      </w:r>
      <w:r w:rsidR="00CC0058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“</w:t>
      </w:r>
      <w:r w:rsidR="00672A5E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přímo jedním z demonstrantů </w:t>
      </w:r>
      <w:r w:rsidR="000327F8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na akci, jenž vedla k pádu komunistického režimu. </w:t>
      </w: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Pro instalaci hry postačí do prohlížeče v chytrém telefonu otevřít adresu </w:t>
      </w:r>
      <w:hyperlink r:id="rId9" w:history="1">
        <w:r w:rsidR="00FA787E" w:rsidRPr="00C644DC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qr.geofun.cz/</w:t>
        </w:r>
        <w:r w:rsidR="000327F8" w:rsidRPr="00C644DC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4</w:t>
        </w:r>
        <w:r w:rsidR="00E94764" w:rsidRPr="00C644DC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8</w:t>
        </w:r>
        <w:r w:rsidR="000327F8" w:rsidRPr="00C644DC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3</w:t>
        </w:r>
      </w:hyperlink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. Telefon sám nabídne instalaci bezplatné aplikace GEOFUN a následně stažení hry „</w:t>
      </w:r>
      <w:r w:rsidR="000327F8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17. listopad 1989</w:t>
      </w: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“</w:t>
      </w:r>
      <w:r w:rsidR="00FA787E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.</w:t>
      </w:r>
      <w:r w:rsidR="00CC2CFB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Pak již stačí</w:t>
      </w:r>
      <w:r w:rsidR="00FA787E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jen</w:t>
      </w:r>
      <w:r w:rsidR="00E94764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dojít</w:t>
      </w:r>
      <w:r w:rsidR="000327F8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na</w:t>
      </w:r>
      <w:r w:rsidR="00E94764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</w:t>
      </w:r>
      <w:r w:rsidR="000327F8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Albertov do areálu Univerzity Karlovy</w:t>
      </w:r>
      <w:r w:rsidR="00E94764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</w:t>
      </w: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a aplikace sama nabídne odstartování hry.</w:t>
      </w:r>
    </w:p>
    <w:p w14:paraId="50DB24DD" w14:textId="75849CE6" w:rsidR="0089611A" w:rsidRPr="00C644DC" w:rsidRDefault="005F01AC" w:rsidP="008317AF">
      <w:pPr>
        <w:pStyle w:val="NormalWeb"/>
        <w:shd w:val="clear" w:color="auto" w:fill="FFFFFF"/>
        <w:spacing w:after="0" w:line="330" w:lineRule="atLeast"/>
        <w:jc w:val="both"/>
        <w:rPr>
          <w:rFonts w:ascii="Arial" w:hAnsi="Arial" w:cs="Arial"/>
          <w:i/>
          <w:color w:val="1B1B1B"/>
          <w:sz w:val="22"/>
          <w:szCs w:val="22"/>
          <w:shd w:val="clear" w:color="auto" w:fill="FFFFFF"/>
        </w:rPr>
      </w:pPr>
      <w:r w:rsidRPr="00C644DC">
        <w:rPr>
          <w:rFonts w:ascii="Arial" w:hAnsi="Arial" w:cs="Arial"/>
          <w:i/>
          <w:color w:val="1B1B1B"/>
          <w:sz w:val="22"/>
          <w:szCs w:val="22"/>
          <w:shd w:val="clear" w:color="auto" w:fill="FFFFFF"/>
        </w:rPr>
        <w:t>„Zážitek z Národní třídy je pro mě živý i po třiceti letech. Na to se nedá zapomenout.  Lidé kolem mě tenkrát měli zkrvavené tváře od obušků, dav byl stlačován transportéry a já si chvíli myslela, že se tam prostě udusím. Přitom se jednalo o naprosto pokojnou demonstraci studentů, kde kamarádi zapalovali svíčky, nesli květiny a volali po dialogu. Ten pocit i strach se nedá snadno přenést do dneška, ale nově vytvořená hra, které jsem propůjčila příběh i hlas, tento zážitek alespoň přiblíží. Trasa hry probíhá přesně po místech, kudy procházel průvod demonstrace. Každý se může během ní zamyslet, co sám je ochoten ob</w:t>
      </w:r>
      <w:r w:rsidR="00414638" w:rsidRPr="00C644DC">
        <w:rPr>
          <w:rFonts w:ascii="Arial" w:hAnsi="Arial" w:cs="Arial"/>
          <w:i/>
          <w:color w:val="1B1B1B"/>
          <w:sz w:val="22"/>
          <w:szCs w:val="22"/>
          <w:shd w:val="clear" w:color="auto" w:fill="FFFFFF"/>
        </w:rPr>
        <w:t>ětovat pro svobodu a demokracii,</w:t>
      </w:r>
      <w:r w:rsidRPr="00C644DC">
        <w:rPr>
          <w:rFonts w:ascii="Arial" w:hAnsi="Arial" w:cs="Arial"/>
          <w:i/>
          <w:color w:val="1B1B1B"/>
          <w:sz w:val="22"/>
          <w:szCs w:val="22"/>
          <w:shd w:val="clear" w:color="auto" w:fill="FFFFFF"/>
        </w:rPr>
        <w:t>“</w:t>
      </w:r>
      <w:r w:rsidR="00414638" w:rsidRPr="00C644DC">
        <w:rPr>
          <w:rFonts w:ascii="Arial" w:hAnsi="Arial" w:cs="Arial"/>
          <w:i/>
          <w:color w:val="1B1B1B"/>
          <w:sz w:val="22"/>
          <w:szCs w:val="22"/>
          <w:shd w:val="clear" w:color="auto" w:fill="FFFFFF"/>
        </w:rPr>
        <w:t xml:space="preserve"> </w:t>
      </w:r>
      <w:r w:rsidR="00414638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vzpomíná</w:t>
      </w:r>
      <w:r w:rsidR="00414638" w:rsidRPr="00C644DC">
        <w:rPr>
          <w:rFonts w:ascii="Arial" w:hAnsi="Arial" w:cs="Arial"/>
          <w:i/>
          <w:color w:val="1B1B1B"/>
          <w:sz w:val="22"/>
          <w:szCs w:val="22"/>
          <w:shd w:val="clear" w:color="auto" w:fill="FFFFFF"/>
        </w:rPr>
        <w:t xml:space="preserve"> </w:t>
      </w:r>
      <w:r w:rsidR="00414638" w:rsidRPr="00C644DC">
        <w:rPr>
          <w:rFonts w:ascii="Arial" w:hAnsi="Arial" w:cs="Arial"/>
          <w:b/>
          <w:color w:val="1B1B1B"/>
          <w:sz w:val="22"/>
          <w:szCs w:val="22"/>
          <w:shd w:val="clear" w:color="auto" w:fill="FFFFFF"/>
        </w:rPr>
        <w:t>Klára Pospíšilová</w:t>
      </w:r>
      <w:r w:rsidR="00414638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, účastnice demonstrace.</w:t>
      </w:r>
    </w:p>
    <w:p w14:paraId="547754E8" w14:textId="77777777" w:rsidR="00C644DC" w:rsidRDefault="006D3214" w:rsidP="00C644DC">
      <w:pPr>
        <w:pStyle w:val="NormalWeb"/>
        <w:shd w:val="clear" w:color="auto" w:fill="FFFFFF"/>
        <w:spacing w:after="0" w:line="330" w:lineRule="atLeast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Hru je možné odehrát kdykoliv během roku a je dobré si na ni vyčlenit alespoň </w:t>
      </w:r>
      <w:r w:rsidR="009F5B93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dvě</w:t>
      </w: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hodiny.</w:t>
      </w:r>
      <w:r w:rsidR="00B564B9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</w:t>
      </w:r>
      <w:r w:rsidR="000B2A31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Hráči </w:t>
      </w:r>
      <w:r w:rsidR="00CC0058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na trase plní</w:t>
      </w:r>
      <w:r w:rsidR="000B2A31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různé úkoly</w:t>
      </w:r>
      <w:r w:rsidR="009923BD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, např. vlastní hesla ke skandování,</w:t>
      </w:r>
      <w:r w:rsidR="000B2A31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a </w:t>
      </w:r>
      <w:r w:rsidR="009923BD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také se rozhodují</w:t>
      </w:r>
      <w:r w:rsidR="000B2A31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, </w:t>
      </w:r>
      <w:r w:rsidR="009923BD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zda-</w:t>
      </w:r>
      <w:proofErr w:type="spellStart"/>
      <w:r w:rsidR="009923BD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li</w:t>
      </w:r>
      <w:proofErr w:type="spellEnd"/>
      <w:r w:rsidR="009923BD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svoji účast na demonstraci </w:t>
      </w:r>
      <w:r w:rsidR="00CC0058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dokončí až na Národní třídu nebo předčasně ukončí. Absolvovat jí lze se psem či sportovním kočárkem.</w:t>
      </w:r>
      <w:r w:rsidR="009923BD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Je možné ji spojit s </w:t>
      </w:r>
      <w:proofErr w:type="spellStart"/>
      <w:r w:rsidR="009923BD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geohrou</w:t>
      </w:r>
      <w:proofErr w:type="spellEnd"/>
      <w:r w:rsidR="009923BD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Sametová hra, která </w:t>
      </w:r>
    </w:p>
    <w:p w14:paraId="23C60E17" w14:textId="77777777" w:rsidR="00C644DC" w:rsidRDefault="00C644DC" w:rsidP="00C644DC">
      <w:pPr>
        <w:pStyle w:val="NormalWeb"/>
        <w:shd w:val="clear" w:color="auto" w:fill="FFFFFF"/>
        <w:spacing w:after="0" w:line="330" w:lineRule="atLeast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</w:p>
    <w:p w14:paraId="001753D0" w14:textId="77777777" w:rsidR="00C644DC" w:rsidRDefault="00C644DC" w:rsidP="00C644DC">
      <w:pPr>
        <w:pStyle w:val="NormalWeb"/>
        <w:shd w:val="clear" w:color="auto" w:fill="FFFFFF"/>
        <w:spacing w:after="0" w:line="330" w:lineRule="atLeast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</w:p>
    <w:p w14:paraId="74E2C231" w14:textId="010123C6" w:rsidR="001F31A5" w:rsidRPr="00C644DC" w:rsidRDefault="009923BD" w:rsidP="00C644DC">
      <w:pPr>
        <w:pStyle w:val="NormalWeb"/>
        <w:shd w:val="clear" w:color="auto" w:fill="FFFFFF"/>
        <w:spacing w:after="0" w:line="330" w:lineRule="atLeast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více informuje o dění po demonstraci a osobě Václava Havla. Bližší informace o hře na </w:t>
      </w:r>
      <w:hyperlink r:id="rId10" w:history="1">
        <w:r w:rsidRPr="00C644DC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www.geofun.cz/sametova-praha</w:t>
        </w:r>
      </w:hyperlink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.</w:t>
      </w:r>
    </w:p>
    <w:p w14:paraId="0D2B67C8" w14:textId="59575DAC" w:rsidR="007406DE" w:rsidRPr="00C644DC" w:rsidRDefault="007406DE" w:rsidP="00C644DC">
      <w:pPr>
        <w:pStyle w:val="NormalWeb"/>
        <w:shd w:val="clear" w:color="auto" w:fill="FFFFFF"/>
        <w:spacing w:after="0" w:line="330" w:lineRule="atLeast"/>
        <w:jc w:val="both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Hra </w:t>
      </w:r>
      <w:r w:rsidR="009923BD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„17. listopad 1989“ </w:t>
      </w: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vznikla v rámci projektu národních oslav “Společné století” u příležitosti 30 let demokracie a svobody a znovuobnovení K</w:t>
      </w:r>
      <w:r w:rsidR="008317AF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lubu českých turistů</w:t>
      </w: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a je spolufinancována Ministerstvem kultury ČR.</w:t>
      </w:r>
    </w:p>
    <w:p w14:paraId="3C8FA1E9" w14:textId="611AF5FF" w:rsidR="008317AF" w:rsidRPr="008317AF" w:rsidRDefault="008317AF" w:rsidP="00C644DC">
      <w:pPr>
        <w:pStyle w:val="NormalWeb"/>
        <w:shd w:val="clear" w:color="auto" w:fill="FFFFFF"/>
        <w:spacing w:after="0" w:line="330" w:lineRule="atLeast"/>
        <w:jc w:val="both"/>
        <w:rPr>
          <w:rFonts w:ascii="Arial" w:hAnsi="Arial" w:cs="Arial"/>
          <w:b/>
          <w:color w:val="1B1B1B"/>
          <w:shd w:val="clear" w:color="auto" w:fill="FFFFFF"/>
        </w:rPr>
      </w:pPr>
      <w:r w:rsidRPr="008317AF">
        <w:rPr>
          <w:rFonts w:ascii="Arial" w:hAnsi="Arial" w:cs="Arial"/>
          <w:b/>
          <w:color w:val="1B1B1B"/>
          <w:shd w:val="clear" w:color="auto" w:fill="FFFFFF"/>
        </w:rPr>
        <w:t>Klub českých turistů a 17. listopad</w:t>
      </w:r>
    </w:p>
    <w:p w14:paraId="2F8F78B7" w14:textId="60AB6866" w:rsidR="008317AF" w:rsidRPr="00C644DC" w:rsidRDefault="008317AF" w:rsidP="00C644DC">
      <w:pPr>
        <w:pStyle w:val="NormalWeb"/>
        <w:shd w:val="clear" w:color="auto" w:fill="FFFFFF"/>
        <w:spacing w:after="0" w:line="330" w:lineRule="atLeast"/>
        <w:jc w:val="both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v těchto dnech si připomínáme 30. výročí „sametové revoluce,“ ale zároveň také 30 let ode dne, kdy Klub českých turistů obnovil svoji činnost. Bez této historické události by KČT dnes neexistoval. </w:t>
      </w:r>
      <w:r w:rsidR="00490535" w:rsidRPr="00C644DC">
        <w:rPr>
          <w:rFonts w:ascii="Arial" w:hAnsi="Arial" w:cs="Arial"/>
          <w:i/>
          <w:color w:val="1B1B1B"/>
          <w:sz w:val="22"/>
          <w:szCs w:val="22"/>
          <w:shd w:val="clear" w:color="auto" w:fill="FFFFFF"/>
        </w:rPr>
        <w:t>„</w:t>
      </w:r>
      <w:r w:rsidRPr="00C644DC">
        <w:rPr>
          <w:rFonts w:ascii="Arial" w:hAnsi="Arial" w:cs="Arial"/>
          <w:i/>
          <w:color w:val="1B1B1B"/>
          <w:sz w:val="22"/>
          <w:szCs w:val="22"/>
          <w:shd w:val="clear" w:color="auto" w:fill="FFFFFF"/>
        </w:rPr>
        <w:t xml:space="preserve">Svoboda a demokracie spolu s dobrovolnictvím jsou neodmyslitelné principy činnosti KČT. Turistika je projev svobody pohybu a poznávání okolního světa a naším trvalým úkolem a posláním je využít komfort svobody a demokracie pro rozvoj turistiky ve </w:t>
      </w:r>
      <w:r w:rsidR="00490535" w:rsidRPr="00C644DC">
        <w:rPr>
          <w:rFonts w:ascii="Arial" w:hAnsi="Arial" w:cs="Arial"/>
          <w:i/>
          <w:color w:val="1B1B1B"/>
          <w:sz w:val="22"/>
          <w:szCs w:val="22"/>
          <w:shd w:val="clear" w:color="auto" w:fill="FFFFFF"/>
        </w:rPr>
        <w:t>prospěch</w:t>
      </w:r>
      <w:r w:rsidRPr="00C644DC">
        <w:rPr>
          <w:rFonts w:ascii="Arial" w:hAnsi="Arial" w:cs="Arial"/>
          <w:i/>
          <w:color w:val="1B1B1B"/>
          <w:sz w:val="22"/>
          <w:szCs w:val="22"/>
          <w:shd w:val="clear" w:color="auto" w:fill="FFFFFF"/>
        </w:rPr>
        <w:t xml:space="preserve"> </w:t>
      </w:r>
      <w:r w:rsidR="00490535" w:rsidRPr="00C644DC">
        <w:rPr>
          <w:rFonts w:ascii="Arial" w:hAnsi="Arial" w:cs="Arial"/>
          <w:i/>
          <w:color w:val="1B1B1B"/>
          <w:sz w:val="22"/>
          <w:szCs w:val="22"/>
          <w:shd w:val="clear" w:color="auto" w:fill="FFFFFF"/>
        </w:rPr>
        <w:t>našich č</w:t>
      </w:r>
      <w:r w:rsidRPr="00C644DC">
        <w:rPr>
          <w:rFonts w:ascii="Arial" w:hAnsi="Arial" w:cs="Arial"/>
          <w:i/>
          <w:color w:val="1B1B1B"/>
          <w:sz w:val="22"/>
          <w:szCs w:val="22"/>
          <w:shd w:val="clear" w:color="auto" w:fill="FFFFFF"/>
        </w:rPr>
        <w:t xml:space="preserve">lenů i turistické </w:t>
      </w:r>
      <w:r w:rsidR="00490535" w:rsidRPr="00C644DC">
        <w:rPr>
          <w:rFonts w:ascii="Arial" w:hAnsi="Arial" w:cs="Arial"/>
          <w:i/>
          <w:color w:val="1B1B1B"/>
          <w:sz w:val="22"/>
          <w:szCs w:val="22"/>
          <w:shd w:val="clear" w:color="auto" w:fill="FFFFFF"/>
        </w:rPr>
        <w:t xml:space="preserve">veřejnosti,“ </w:t>
      </w:r>
      <w:r w:rsidR="00490535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říká </w:t>
      </w:r>
      <w:r w:rsidRPr="00C644DC">
        <w:rPr>
          <w:rFonts w:ascii="Arial" w:hAnsi="Arial" w:cs="Arial"/>
          <w:b/>
          <w:color w:val="1B1B1B"/>
          <w:sz w:val="22"/>
          <w:szCs w:val="22"/>
          <w:shd w:val="clear" w:color="auto" w:fill="FFFFFF"/>
        </w:rPr>
        <w:t>Vratislav Chvátal</w:t>
      </w:r>
      <w:r w:rsidR="00490535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,</w:t>
      </w: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</w:t>
      </w:r>
      <w:r w:rsidR="00490535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předseda</w:t>
      </w: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KČT </w:t>
      </w:r>
    </w:p>
    <w:p w14:paraId="02115BBF" w14:textId="7E3659A7" w:rsidR="008317AF" w:rsidRPr="00C644DC" w:rsidRDefault="008317AF" w:rsidP="00C644DC">
      <w:pPr>
        <w:pStyle w:val="NormalWeb"/>
        <w:shd w:val="clear" w:color="auto" w:fill="FFFFFF"/>
        <w:spacing w:after="0" w:line="330" w:lineRule="atLeast"/>
        <w:jc w:val="both"/>
        <w:rPr>
          <w:rFonts w:ascii="Arial" w:hAnsi="Arial" w:cs="Arial"/>
          <w:b/>
          <w:color w:val="1B1B1B"/>
          <w:shd w:val="clear" w:color="auto" w:fill="FFFFFF"/>
        </w:rPr>
      </w:pPr>
      <w:r w:rsidRPr="00C644DC">
        <w:rPr>
          <w:rFonts w:ascii="Arial" w:hAnsi="Arial" w:cs="Arial"/>
          <w:b/>
          <w:color w:val="1B1B1B"/>
          <w:shd w:val="clear" w:color="auto" w:fill="FFFFFF"/>
        </w:rPr>
        <w:t xml:space="preserve">Ministr kultury </w:t>
      </w:r>
      <w:r w:rsidR="00490535" w:rsidRPr="00C644DC">
        <w:rPr>
          <w:rFonts w:ascii="Arial" w:hAnsi="Arial" w:cs="Arial"/>
          <w:b/>
          <w:color w:val="1B1B1B"/>
          <w:shd w:val="clear" w:color="auto" w:fill="FFFFFF"/>
        </w:rPr>
        <w:t xml:space="preserve">Lubomír </w:t>
      </w:r>
      <w:r w:rsidRPr="00C644DC">
        <w:rPr>
          <w:rFonts w:ascii="Arial" w:hAnsi="Arial" w:cs="Arial"/>
          <w:b/>
          <w:color w:val="1B1B1B"/>
          <w:shd w:val="clear" w:color="auto" w:fill="FFFFFF"/>
        </w:rPr>
        <w:t xml:space="preserve">Zaorálek </w:t>
      </w:r>
      <w:r w:rsidR="00C644DC" w:rsidRPr="00C644DC">
        <w:rPr>
          <w:rFonts w:ascii="Arial" w:hAnsi="Arial" w:cs="Arial"/>
          <w:b/>
          <w:color w:val="1B1B1B"/>
          <w:shd w:val="clear" w:color="auto" w:fill="FFFFFF"/>
        </w:rPr>
        <w:t>vyzdvihl spolkovou činnost</w:t>
      </w:r>
      <w:r w:rsidRPr="00C644DC">
        <w:rPr>
          <w:rFonts w:ascii="Arial" w:hAnsi="Arial" w:cs="Arial"/>
          <w:b/>
          <w:color w:val="1B1B1B"/>
          <w:shd w:val="clear" w:color="auto" w:fill="FFFFFF"/>
        </w:rPr>
        <w:t xml:space="preserve"> KČT </w:t>
      </w:r>
      <w:r w:rsidR="00C644DC" w:rsidRPr="00C644DC">
        <w:rPr>
          <w:rFonts w:ascii="Arial" w:hAnsi="Arial" w:cs="Arial"/>
          <w:b/>
          <w:color w:val="1B1B1B"/>
          <w:shd w:val="clear" w:color="auto" w:fill="FFFFFF"/>
        </w:rPr>
        <w:t xml:space="preserve"> </w:t>
      </w:r>
    </w:p>
    <w:p w14:paraId="6C49EB59" w14:textId="5C83C6EA" w:rsidR="00490535" w:rsidRPr="00C644DC" w:rsidRDefault="00490535" w:rsidP="00C644DC">
      <w:pPr>
        <w:pStyle w:val="NormalWeb"/>
        <w:shd w:val="clear" w:color="auto" w:fill="FFFFFF"/>
        <w:spacing w:after="0" w:line="330" w:lineRule="atLeast"/>
        <w:jc w:val="both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K </w:t>
      </w:r>
      <w:r w:rsidR="00C644DC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české</w:t>
      </w: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</w:t>
      </w:r>
      <w:r w:rsidR="00C644DC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společnosti</w:t>
      </w: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a </w:t>
      </w:r>
      <w:r w:rsidR="00C644DC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kultuře</w:t>
      </w: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odedávna </w:t>
      </w:r>
      <w:r w:rsidR="00C644DC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patří</w:t>
      </w: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též bohatý spolkový život. Není náhoda, že Klub </w:t>
      </w:r>
      <w:r w:rsidR="00C644DC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českých</w:t>
      </w: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turistů vznikl už </w:t>
      </w:r>
      <w:r w:rsidR="00C644DC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před</w:t>
      </w: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131 le</w:t>
      </w:r>
      <w:r w:rsidR="00C644DC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ty, byl u ř</w:t>
      </w: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ady </w:t>
      </w:r>
      <w:r w:rsidR="00C644DC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klíčových</w:t>
      </w: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událostí našich </w:t>
      </w:r>
      <w:r w:rsidR="00C644DC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dějin</w:t>
      </w: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a že o popularizaci jeho aktivit se zasloužily osobnosti jako </w:t>
      </w:r>
      <w:r w:rsidR="00C644DC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Vojtěch</w:t>
      </w: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Náprstek nebo </w:t>
      </w:r>
      <w:r w:rsidR="00C644DC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Jiří</w:t>
      </w: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Stanislav Guth-Jarkovský. A pro</w:t>
      </w:r>
      <w:r w:rsidR="00C644DC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milovníky zdejší kouzelné kra</w:t>
      </w: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jiny je </w:t>
      </w:r>
      <w:r w:rsidR="00C644DC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štěstím</w:t>
      </w: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, že v roce 1990 obnovil svoji </w:t>
      </w:r>
      <w:r w:rsidR="00C644DC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činnost</w:t>
      </w: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. </w:t>
      </w:r>
    </w:p>
    <w:p w14:paraId="6AD69EAE" w14:textId="0998A03B" w:rsidR="00490535" w:rsidRPr="00C644DC" w:rsidRDefault="00490535" w:rsidP="00C644DC">
      <w:pPr>
        <w:pStyle w:val="NormalWeb"/>
        <w:shd w:val="clear" w:color="auto" w:fill="FFFFFF"/>
        <w:spacing w:after="0" w:line="330" w:lineRule="atLeast"/>
        <w:jc w:val="both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I jako </w:t>
      </w:r>
      <w:r w:rsidR="00C644DC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příležitostný</w:t>
      </w: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turista musím ocenit desetitisíce kilometrů </w:t>
      </w:r>
      <w:r w:rsidR="00C644DC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značených</w:t>
      </w: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tras, které nám zbytek </w:t>
      </w:r>
      <w:r w:rsidR="00C644DC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světa</w:t>
      </w: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závidí, zrekonstruované turistické chaty, </w:t>
      </w:r>
      <w:r w:rsidR="00C644DC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skvěle</w:t>
      </w: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udržované rozhledny, zkrátka všechno to, co je </w:t>
      </w:r>
      <w:r w:rsidR="00C644DC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součástí</w:t>
      </w: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tradice, na níž </w:t>
      </w:r>
      <w:r w:rsidR="00C644DC"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>můžeme</w:t>
      </w:r>
      <w:r w:rsidRPr="00C644D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být pyšní. </w:t>
      </w:r>
    </w:p>
    <w:p w14:paraId="7ACF3F01" w14:textId="50FCBA87" w:rsidR="00C644DC" w:rsidRPr="00C644DC" w:rsidRDefault="00490535" w:rsidP="00E9202E">
      <w:pPr>
        <w:pStyle w:val="NormalWeb"/>
        <w:shd w:val="clear" w:color="auto" w:fill="FFFFFF"/>
        <w:spacing w:after="0" w:line="330" w:lineRule="atLeast"/>
        <w:rPr>
          <w:rFonts w:ascii="Arial" w:hAnsi="Arial" w:cs="Arial"/>
          <w:i/>
          <w:color w:val="1B1B1B"/>
          <w:sz w:val="22"/>
          <w:szCs w:val="22"/>
          <w:shd w:val="clear" w:color="auto" w:fill="FFFFFF"/>
        </w:rPr>
      </w:pPr>
      <w:r w:rsidRPr="00C644DC">
        <w:rPr>
          <w:rFonts w:ascii="Arial" w:hAnsi="Arial" w:cs="Arial"/>
          <w:i/>
          <w:color w:val="1B1B1B"/>
          <w:sz w:val="22"/>
          <w:szCs w:val="22"/>
          <w:shd w:val="clear" w:color="auto" w:fill="FFFFFF"/>
        </w:rPr>
        <w:t>Lubomír Zaorálek</w:t>
      </w:r>
      <w:r w:rsidR="00C644DC" w:rsidRPr="00C644DC">
        <w:rPr>
          <w:rFonts w:ascii="Arial" w:hAnsi="Arial" w:cs="Arial"/>
          <w:i/>
          <w:color w:val="1B1B1B"/>
          <w:sz w:val="22"/>
          <w:szCs w:val="22"/>
          <w:shd w:val="clear" w:color="auto" w:fill="FFFFFF"/>
        </w:rPr>
        <w:t>,</w:t>
      </w:r>
      <w:r w:rsidRPr="00C644DC">
        <w:rPr>
          <w:rFonts w:ascii="Arial" w:hAnsi="Arial" w:cs="Arial"/>
          <w:i/>
          <w:color w:val="1B1B1B"/>
          <w:sz w:val="22"/>
          <w:szCs w:val="22"/>
          <w:shd w:val="clear" w:color="auto" w:fill="FFFFFF"/>
        </w:rPr>
        <w:t xml:space="preserve"> ministr kultury </w:t>
      </w:r>
    </w:p>
    <w:p w14:paraId="2C09E9FF" w14:textId="016EC70D" w:rsidR="008C0081" w:rsidRPr="00C644DC" w:rsidRDefault="00C644DC" w:rsidP="00E9202E">
      <w:pPr>
        <w:pStyle w:val="NormalWeb"/>
        <w:shd w:val="clear" w:color="auto" w:fill="FFFFFF"/>
        <w:spacing w:after="0" w:line="330" w:lineRule="atLeast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bookmarkStart w:id="0" w:name="_GoBack"/>
      <w:bookmarkEnd w:id="0"/>
      <w:r w:rsidRPr="00C644DC">
        <w:rPr>
          <w:rFonts w:ascii="Arial" w:hAnsi="Arial" w:cs="Arial"/>
          <w:color w:val="1B1B1B"/>
          <w:sz w:val="20"/>
          <w:szCs w:val="20"/>
          <w:shd w:val="clear" w:color="auto" w:fill="FFFFFF"/>
        </w:rPr>
        <w:t>O</w:t>
      </w:r>
      <w:r w:rsidR="00463CF2" w:rsidRPr="00C644DC">
        <w:rPr>
          <w:rFonts w:ascii="Arial" w:hAnsi="Arial" w:cs="Arial"/>
          <w:color w:val="1B1B1B"/>
          <w:sz w:val="20"/>
          <w:szCs w:val="20"/>
          <w:shd w:val="clear" w:color="auto" w:fill="FFFFFF"/>
        </w:rPr>
        <w:t>dkaz</w:t>
      </w:r>
      <w:r w:rsidR="008C0081" w:rsidRPr="00C644DC">
        <w:rPr>
          <w:rFonts w:ascii="Arial" w:hAnsi="Arial" w:cs="Arial"/>
          <w:color w:val="1B1B1B"/>
          <w:sz w:val="20"/>
          <w:szCs w:val="20"/>
          <w:shd w:val="clear" w:color="auto" w:fill="FFFFFF"/>
        </w:rPr>
        <w:t>y:</w:t>
      </w:r>
    </w:p>
    <w:p w14:paraId="136299D5" w14:textId="71F25623" w:rsidR="00735A4B" w:rsidRPr="00C644DC" w:rsidRDefault="00EF1FC3" w:rsidP="000B2A31">
      <w:pPr>
        <w:pStyle w:val="NormalWeb"/>
        <w:numPr>
          <w:ilvl w:val="0"/>
          <w:numId w:val="7"/>
        </w:numPr>
        <w:shd w:val="clear" w:color="auto" w:fill="FFFFFF"/>
        <w:spacing w:before="0" w:after="0" w:line="330" w:lineRule="atLeast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C644DC">
        <w:rPr>
          <w:rFonts w:ascii="Arial" w:hAnsi="Arial" w:cs="Arial"/>
          <w:color w:val="1B1B1B"/>
          <w:sz w:val="20"/>
          <w:szCs w:val="20"/>
          <w:shd w:val="clear" w:color="auto" w:fill="FFFFFF"/>
        </w:rPr>
        <w:t>w</w:t>
      </w:r>
      <w:r w:rsidR="00463CF2" w:rsidRPr="00C644DC">
        <w:rPr>
          <w:rFonts w:ascii="Arial" w:hAnsi="Arial" w:cs="Arial"/>
          <w:color w:val="1B1B1B"/>
          <w:sz w:val="20"/>
          <w:szCs w:val="20"/>
          <w:shd w:val="clear" w:color="auto" w:fill="FFFFFF"/>
        </w:rPr>
        <w:t>eb</w:t>
      </w:r>
      <w:r w:rsidRPr="00C644DC">
        <w:rPr>
          <w:rFonts w:ascii="Arial" w:hAnsi="Arial" w:cs="Arial"/>
          <w:color w:val="1B1B1B"/>
          <w:sz w:val="20"/>
          <w:szCs w:val="20"/>
          <w:shd w:val="clear" w:color="auto" w:fill="FFFFFF"/>
        </w:rPr>
        <w:t>ová prezentace hry</w:t>
      </w:r>
      <w:r w:rsidR="000B2A31" w:rsidRPr="00C644DC">
        <w:rPr>
          <w:rFonts w:ascii="Arial" w:hAnsi="Arial" w:cs="Arial"/>
          <w:color w:val="1B1B1B"/>
          <w:sz w:val="20"/>
          <w:szCs w:val="20"/>
          <w:shd w:val="clear" w:color="auto" w:fill="FFFFFF"/>
        </w:rPr>
        <w:t xml:space="preserve">: </w:t>
      </w:r>
      <w:hyperlink r:id="rId11" w:history="1">
        <w:r w:rsidR="000B2A31" w:rsidRPr="00C644D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www.geofun.cz/17-listopad-1989/</w:t>
        </w:r>
      </w:hyperlink>
      <w:r w:rsidR="000B2A31" w:rsidRPr="00C644DC">
        <w:rPr>
          <w:rFonts w:ascii="Arial" w:hAnsi="Arial" w:cs="Arial"/>
          <w:color w:val="1B1B1B"/>
          <w:sz w:val="20"/>
          <w:szCs w:val="20"/>
          <w:shd w:val="clear" w:color="auto" w:fill="FFFFFF"/>
        </w:rPr>
        <w:t xml:space="preserve"> </w:t>
      </w:r>
    </w:p>
    <w:p w14:paraId="5F707C29" w14:textId="1CD3F4DE" w:rsidR="00EF1FC3" w:rsidRPr="00C644DC" w:rsidRDefault="00EF1FC3" w:rsidP="00C644DC">
      <w:pPr>
        <w:pStyle w:val="NormalWeb"/>
        <w:numPr>
          <w:ilvl w:val="0"/>
          <w:numId w:val="7"/>
        </w:numPr>
        <w:shd w:val="clear" w:color="auto" w:fill="FFFFFF"/>
        <w:spacing w:before="0" w:after="0" w:line="330" w:lineRule="atLeast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C644DC">
        <w:rPr>
          <w:rFonts w:ascii="Arial" w:hAnsi="Arial" w:cs="Arial"/>
          <w:color w:val="1B1B1B"/>
          <w:sz w:val="20"/>
          <w:szCs w:val="20"/>
          <w:shd w:val="clear" w:color="auto" w:fill="FFFFFF"/>
        </w:rPr>
        <w:t xml:space="preserve">rychlý odkaz pro stažení </w:t>
      </w:r>
      <w:r w:rsidR="00FC0A87" w:rsidRPr="00C644DC">
        <w:rPr>
          <w:rFonts w:ascii="Arial" w:hAnsi="Arial" w:cs="Arial"/>
          <w:color w:val="1B1B1B"/>
          <w:sz w:val="20"/>
          <w:szCs w:val="20"/>
          <w:shd w:val="clear" w:color="auto" w:fill="FFFFFF"/>
        </w:rPr>
        <w:t>hry do chytrého</w:t>
      </w:r>
      <w:r w:rsidR="0049774A" w:rsidRPr="00C644DC">
        <w:rPr>
          <w:rFonts w:ascii="Arial" w:hAnsi="Arial" w:cs="Arial"/>
          <w:color w:val="1B1B1B"/>
          <w:sz w:val="20"/>
          <w:szCs w:val="20"/>
          <w:shd w:val="clear" w:color="auto" w:fill="FFFFFF"/>
        </w:rPr>
        <w:t xml:space="preserve"> telefonu</w:t>
      </w:r>
      <w:r w:rsidR="000B2A31" w:rsidRPr="00C644DC">
        <w:rPr>
          <w:rFonts w:ascii="Arial" w:hAnsi="Arial" w:cs="Arial"/>
          <w:color w:val="1B1B1B"/>
          <w:sz w:val="20"/>
          <w:szCs w:val="20"/>
          <w:shd w:val="clear" w:color="auto" w:fill="FFFFFF"/>
        </w:rPr>
        <w:t xml:space="preserve">: </w:t>
      </w:r>
      <w:hyperlink r:id="rId12" w:history="1">
        <w:r w:rsidR="000B2A31" w:rsidRPr="00C644D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qr.geofun.cz/483</w:t>
        </w:r>
      </w:hyperlink>
    </w:p>
    <w:p w14:paraId="0A65B4A1" w14:textId="77777777" w:rsidR="00C644DC" w:rsidRPr="00C644DC" w:rsidRDefault="00C644DC" w:rsidP="00C644DC">
      <w:pPr>
        <w:pStyle w:val="NormalWeb"/>
        <w:shd w:val="clear" w:color="auto" w:fill="FFFFFF"/>
        <w:spacing w:before="0" w:after="0" w:line="330" w:lineRule="atLeast"/>
        <w:ind w:left="720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</w:p>
    <w:p w14:paraId="44891E79" w14:textId="0CEB7643" w:rsidR="00530EAB" w:rsidRPr="00C644DC" w:rsidRDefault="00C644DC" w:rsidP="000B2A3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C644DC">
        <w:rPr>
          <w:rFonts w:ascii="Arial" w:hAnsi="Arial" w:cs="Arial"/>
          <w:sz w:val="20"/>
          <w:szCs w:val="20"/>
        </w:rPr>
        <w:t>Kontakty pro média</w:t>
      </w:r>
      <w:r w:rsidR="00FC0A87" w:rsidRPr="00C644DC">
        <w:rPr>
          <w:rFonts w:ascii="Arial" w:hAnsi="Arial" w:cs="Arial"/>
          <w:sz w:val="20"/>
          <w:szCs w:val="20"/>
        </w:rPr>
        <w:t>:</w:t>
      </w:r>
      <w:r w:rsidR="000B2A31" w:rsidRPr="00C644DC">
        <w:rPr>
          <w:rFonts w:ascii="Arial" w:hAnsi="Arial" w:cs="Arial"/>
          <w:sz w:val="20"/>
          <w:szCs w:val="20"/>
        </w:rPr>
        <w:br/>
      </w:r>
    </w:p>
    <w:p w14:paraId="517BF512" w14:textId="22AF2E9C" w:rsidR="00FC0A87" w:rsidRPr="00C644DC" w:rsidRDefault="007406DE" w:rsidP="001949F0">
      <w:pPr>
        <w:pStyle w:val="NormalWeb"/>
        <w:numPr>
          <w:ilvl w:val="0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 w:rsidRPr="00C644DC">
        <w:rPr>
          <w:rFonts w:ascii="Arial" w:hAnsi="Arial" w:cs="Arial"/>
          <w:sz w:val="20"/>
          <w:szCs w:val="20"/>
        </w:rPr>
        <w:t xml:space="preserve">Roman Hrůza, PR </w:t>
      </w:r>
      <w:proofErr w:type="spellStart"/>
      <w:r w:rsidRPr="00C644DC">
        <w:rPr>
          <w:rFonts w:ascii="Arial" w:hAnsi="Arial" w:cs="Arial"/>
          <w:sz w:val="20"/>
          <w:szCs w:val="20"/>
        </w:rPr>
        <w:t>manager</w:t>
      </w:r>
      <w:proofErr w:type="spellEnd"/>
      <w:r w:rsidRPr="00C644DC">
        <w:rPr>
          <w:rFonts w:ascii="Arial" w:hAnsi="Arial" w:cs="Arial"/>
          <w:sz w:val="20"/>
          <w:szCs w:val="20"/>
        </w:rPr>
        <w:t xml:space="preserve">, Klub českých turistů, tel. 777 657 511, </w:t>
      </w:r>
      <w:hyperlink r:id="rId13" w:history="1">
        <w:r w:rsidRPr="00C644DC">
          <w:rPr>
            <w:rStyle w:val="Hyperlink"/>
            <w:rFonts w:ascii="Arial" w:hAnsi="Arial" w:cs="Arial"/>
            <w:sz w:val="20"/>
            <w:szCs w:val="20"/>
          </w:rPr>
          <w:t>hruza@kct.cz</w:t>
        </w:r>
      </w:hyperlink>
      <w:r w:rsidRPr="00C644DC">
        <w:rPr>
          <w:rFonts w:ascii="Arial" w:hAnsi="Arial" w:cs="Arial"/>
          <w:sz w:val="20"/>
          <w:szCs w:val="20"/>
        </w:rPr>
        <w:t xml:space="preserve"> </w:t>
      </w:r>
    </w:p>
    <w:p w14:paraId="220BF643" w14:textId="23279A16" w:rsidR="00C644DC" w:rsidRPr="00C644DC" w:rsidRDefault="00C644DC" w:rsidP="00C644DC">
      <w:pPr>
        <w:pStyle w:val="NormalWeb"/>
        <w:numPr>
          <w:ilvl w:val="0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 w:rsidRPr="00C644DC">
        <w:rPr>
          <w:rFonts w:ascii="Arial" w:hAnsi="Arial" w:cs="Arial"/>
          <w:sz w:val="20"/>
          <w:szCs w:val="20"/>
        </w:rPr>
        <w:t xml:space="preserve">Vít Pechanec, projektový manažer, GEOFUN, s.r.o., tel. 603 799 819, </w:t>
      </w:r>
      <w:hyperlink r:id="rId14" w:history="1">
        <w:r w:rsidRPr="00C644DC">
          <w:rPr>
            <w:rStyle w:val="Hyperlink"/>
            <w:rFonts w:ascii="Arial" w:hAnsi="Arial" w:cs="Arial"/>
            <w:sz w:val="20"/>
            <w:szCs w:val="20"/>
          </w:rPr>
          <w:t>vitek@geofun.cz</w:t>
        </w:r>
      </w:hyperlink>
      <w:r w:rsidRPr="00C644DC">
        <w:rPr>
          <w:rFonts w:ascii="Arial" w:hAnsi="Arial" w:cs="Arial"/>
          <w:sz w:val="20"/>
          <w:szCs w:val="20"/>
        </w:rPr>
        <w:t xml:space="preserve"> </w:t>
      </w:r>
    </w:p>
    <w:sectPr w:rsidR="00C644DC" w:rsidRPr="00C644DC" w:rsidSect="00490535">
      <w:headerReference w:type="default" r:id="rId15"/>
      <w:pgSz w:w="11906" w:h="16838"/>
      <w:pgMar w:top="19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ECFFB3" w16cid:durableId="1F1C0A84"/>
  <w16cid:commentId w16cid:paraId="4D1A3D49" w16cid:durableId="1F1C0AF3"/>
  <w16cid:commentId w16cid:paraId="02ADE966" w16cid:durableId="1F1C0B18"/>
  <w16cid:commentId w16cid:paraId="64DF934B" w16cid:durableId="1F1C0B7C"/>
  <w16cid:commentId w16cid:paraId="702288A6" w16cid:durableId="1F1C0C06"/>
  <w16cid:commentId w16cid:paraId="77E1486E" w16cid:durableId="1F1C0C27"/>
  <w16cid:commentId w16cid:paraId="18A4952E" w16cid:durableId="1F1C0D2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E579B" w14:textId="77777777" w:rsidR="00490535" w:rsidRDefault="00490535" w:rsidP="00490535">
      <w:pPr>
        <w:spacing w:after="0" w:line="240" w:lineRule="auto"/>
      </w:pPr>
      <w:r>
        <w:separator/>
      </w:r>
    </w:p>
  </w:endnote>
  <w:endnote w:type="continuationSeparator" w:id="0">
    <w:p w14:paraId="638444A1" w14:textId="77777777" w:rsidR="00490535" w:rsidRDefault="00490535" w:rsidP="0049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844FE" w14:textId="77777777" w:rsidR="00490535" w:rsidRDefault="00490535" w:rsidP="00490535">
      <w:pPr>
        <w:spacing w:after="0" w:line="240" w:lineRule="auto"/>
      </w:pPr>
      <w:r>
        <w:separator/>
      </w:r>
    </w:p>
  </w:footnote>
  <w:footnote w:type="continuationSeparator" w:id="0">
    <w:p w14:paraId="6FA23CA2" w14:textId="77777777" w:rsidR="00490535" w:rsidRDefault="00490535" w:rsidP="0049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15A19" w14:textId="7FAF465D" w:rsidR="00490535" w:rsidRDefault="0049053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2DA00946" wp14:editId="5331F68F">
          <wp:simplePos x="0" y="0"/>
          <wp:positionH relativeFrom="column">
            <wp:posOffset>1068705</wp:posOffset>
          </wp:positionH>
          <wp:positionV relativeFrom="paragraph">
            <wp:posOffset>-111760</wp:posOffset>
          </wp:positionV>
          <wp:extent cx="787400" cy="787400"/>
          <wp:effectExtent l="0" t="0" r="0" b="0"/>
          <wp:wrapThrough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t_bar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1FC3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4661BA6" wp14:editId="6A99FA71">
          <wp:simplePos x="0" y="0"/>
          <wp:positionH relativeFrom="margin">
            <wp:posOffset>4258945</wp:posOffset>
          </wp:positionH>
          <wp:positionV relativeFrom="margin">
            <wp:posOffset>-673735</wp:posOffset>
          </wp:positionV>
          <wp:extent cx="1610360" cy="442595"/>
          <wp:effectExtent l="0" t="0" r="0" b="0"/>
          <wp:wrapThrough wrapText="bothSides">
            <wp:wrapPolygon edited="0">
              <wp:start x="0" y="0"/>
              <wp:lineTo x="0" y="13636"/>
              <wp:lineTo x="7155" y="19834"/>
              <wp:lineTo x="8858" y="19834"/>
              <wp:lineTo x="21123" y="13636"/>
              <wp:lineTo x="21123" y="0"/>
              <wp:lineTo x="0" y="0"/>
            </wp:wrapPolygon>
          </wp:wrapThrough>
          <wp:docPr id="2" name="obrázek 5" descr="D:\barevne-geofu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D:\barevne-geofu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7423B9CC" wp14:editId="022B5394">
          <wp:simplePos x="0" y="0"/>
          <wp:positionH relativeFrom="column">
            <wp:posOffset>2046605</wp:posOffset>
          </wp:positionH>
          <wp:positionV relativeFrom="paragraph">
            <wp:posOffset>-118745</wp:posOffset>
          </wp:positionV>
          <wp:extent cx="2057400" cy="789940"/>
          <wp:effectExtent l="0" t="0" r="0" b="0"/>
          <wp:wrapThrough wrapText="bothSides">
            <wp:wrapPolygon edited="0">
              <wp:start x="2667" y="1389"/>
              <wp:lineTo x="1333" y="5556"/>
              <wp:lineTo x="533" y="9723"/>
              <wp:lineTo x="800" y="13891"/>
              <wp:lineTo x="2133" y="18058"/>
              <wp:lineTo x="2400" y="19447"/>
              <wp:lineTo x="5600" y="19447"/>
              <wp:lineTo x="6667" y="18058"/>
              <wp:lineTo x="15733" y="14585"/>
              <wp:lineTo x="15733" y="13891"/>
              <wp:lineTo x="21067" y="9029"/>
              <wp:lineTo x="20267" y="5556"/>
              <wp:lineTo x="5333" y="1389"/>
              <wp:lineTo x="2667" y="1389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vo kultury.pd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9073600" wp14:editId="07DAA935">
          <wp:simplePos x="0" y="0"/>
          <wp:positionH relativeFrom="column">
            <wp:posOffset>-90170</wp:posOffset>
          </wp:positionH>
          <wp:positionV relativeFrom="paragraph">
            <wp:posOffset>-85090</wp:posOffset>
          </wp:positionV>
          <wp:extent cx="854075" cy="786765"/>
          <wp:effectExtent l="0" t="0" r="9525" b="635"/>
          <wp:wrapThrough wrapText="bothSides">
            <wp:wrapPolygon edited="0">
              <wp:start x="0" y="0"/>
              <wp:lineTo x="0" y="20920"/>
              <wp:lineTo x="21199" y="20920"/>
              <wp:lineTo x="21199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0let-svobody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75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CFB0DBC"/>
    <w:multiLevelType w:val="hybridMultilevel"/>
    <w:tmpl w:val="134CB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41F17"/>
    <w:multiLevelType w:val="multilevel"/>
    <w:tmpl w:val="134CB7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43564"/>
    <w:multiLevelType w:val="hybridMultilevel"/>
    <w:tmpl w:val="1AD4B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31DB9"/>
    <w:multiLevelType w:val="hybridMultilevel"/>
    <w:tmpl w:val="D42A0208"/>
    <w:lvl w:ilvl="0" w:tplc="FAA8A1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99CC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68"/>
    <w:rsid w:val="00013DF5"/>
    <w:rsid w:val="00030173"/>
    <w:rsid w:val="000327F8"/>
    <w:rsid w:val="00032D3D"/>
    <w:rsid w:val="0005533B"/>
    <w:rsid w:val="00063DDF"/>
    <w:rsid w:val="000716ED"/>
    <w:rsid w:val="000B2A31"/>
    <w:rsid w:val="000D5B0B"/>
    <w:rsid w:val="000D673C"/>
    <w:rsid w:val="0010193D"/>
    <w:rsid w:val="00105508"/>
    <w:rsid w:val="001127A5"/>
    <w:rsid w:val="0012097C"/>
    <w:rsid w:val="00142178"/>
    <w:rsid w:val="00142F58"/>
    <w:rsid w:val="00147791"/>
    <w:rsid w:val="001949F0"/>
    <w:rsid w:val="001C1D5B"/>
    <w:rsid w:val="001C4637"/>
    <w:rsid w:val="001D43EE"/>
    <w:rsid w:val="001D56A0"/>
    <w:rsid w:val="001F31A5"/>
    <w:rsid w:val="001F3716"/>
    <w:rsid w:val="00211AFE"/>
    <w:rsid w:val="00236307"/>
    <w:rsid w:val="002758D8"/>
    <w:rsid w:val="002A0FED"/>
    <w:rsid w:val="002D3762"/>
    <w:rsid w:val="002F24D6"/>
    <w:rsid w:val="003908A9"/>
    <w:rsid w:val="003A1757"/>
    <w:rsid w:val="003B7CDA"/>
    <w:rsid w:val="003E5452"/>
    <w:rsid w:val="00410A08"/>
    <w:rsid w:val="00413200"/>
    <w:rsid w:val="00414638"/>
    <w:rsid w:val="00437814"/>
    <w:rsid w:val="0046315E"/>
    <w:rsid w:val="00463CF2"/>
    <w:rsid w:val="00473F84"/>
    <w:rsid w:val="004853BF"/>
    <w:rsid w:val="00490535"/>
    <w:rsid w:val="00494A30"/>
    <w:rsid w:val="0049774A"/>
    <w:rsid w:val="005225D6"/>
    <w:rsid w:val="0052352D"/>
    <w:rsid w:val="00524BE2"/>
    <w:rsid w:val="00530EAB"/>
    <w:rsid w:val="00541699"/>
    <w:rsid w:val="00542A0C"/>
    <w:rsid w:val="00544681"/>
    <w:rsid w:val="00546767"/>
    <w:rsid w:val="005631CF"/>
    <w:rsid w:val="0057115A"/>
    <w:rsid w:val="00585505"/>
    <w:rsid w:val="00595475"/>
    <w:rsid w:val="005B717A"/>
    <w:rsid w:val="005F01AC"/>
    <w:rsid w:val="0060032E"/>
    <w:rsid w:val="00601FD3"/>
    <w:rsid w:val="00624B3E"/>
    <w:rsid w:val="006465DB"/>
    <w:rsid w:val="006638E7"/>
    <w:rsid w:val="006670A0"/>
    <w:rsid w:val="00672A5E"/>
    <w:rsid w:val="006B5718"/>
    <w:rsid w:val="006C2B0B"/>
    <w:rsid w:val="006C4BB6"/>
    <w:rsid w:val="006D3214"/>
    <w:rsid w:val="006D53E5"/>
    <w:rsid w:val="006F052E"/>
    <w:rsid w:val="00717935"/>
    <w:rsid w:val="00722623"/>
    <w:rsid w:val="00735A4B"/>
    <w:rsid w:val="007366BF"/>
    <w:rsid w:val="007406DE"/>
    <w:rsid w:val="00777A29"/>
    <w:rsid w:val="00792F6C"/>
    <w:rsid w:val="007B4B85"/>
    <w:rsid w:val="007C319F"/>
    <w:rsid w:val="007F2868"/>
    <w:rsid w:val="0083058E"/>
    <w:rsid w:val="008317AF"/>
    <w:rsid w:val="00844EA6"/>
    <w:rsid w:val="0087461C"/>
    <w:rsid w:val="0089611A"/>
    <w:rsid w:val="008C0081"/>
    <w:rsid w:val="009005C9"/>
    <w:rsid w:val="00915873"/>
    <w:rsid w:val="0093147C"/>
    <w:rsid w:val="00955A25"/>
    <w:rsid w:val="00966E55"/>
    <w:rsid w:val="009923BD"/>
    <w:rsid w:val="0099659F"/>
    <w:rsid w:val="00997E21"/>
    <w:rsid w:val="009E2680"/>
    <w:rsid w:val="009E68BF"/>
    <w:rsid w:val="009F2DAC"/>
    <w:rsid w:val="009F5B93"/>
    <w:rsid w:val="00A162A2"/>
    <w:rsid w:val="00A168A8"/>
    <w:rsid w:val="00A77CC3"/>
    <w:rsid w:val="00AB1D82"/>
    <w:rsid w:val="00AB56AA"/>
    <w:rsid w:val="00AF10B9"/>
    <w:rsid w:val="00B032D4"/>
    <w:rsid w:val="00B564B9"/>
    <w:rsid w:val="00B62A62"/>
    <w:rsid w:val="00BB2D25"/>
    <w:rsid w:val="00BB3B3F"/>
    <w:rsid w:val="00BB52B9"/>
    <w:rsid w:val="00BE71AE"/>
    <w:rsid w:val="00C2283F"/>
    <w:rsid w:val="00C304CA"/>
    <w:rsid w:val="00C644DC"/>
    <w:rsid w:val="00C75C3C"/>
    <w:rsid w:val="00CA1B78"/>
    <w:rsid w:val="00CC0058"/>
    <w:rsid w:val="00CC2CFB"/>
    <w:rsid w:val="00D07DBC"/>
    <w:rsid w:val="00D36AB6"/>
    <w:rsid w:val="00D4598A"/>
    <w:rsid w:val="00D50925"/>
    <w:rsid w:val="00D537F5"/>
    <w:rsid w:val="00D54428"/>
    <w:rsid w:val="00D704E0"/>
    <w:rsid w:val="00D86E75"/>
    <w:rsid w:val="00D97506"/>
    <w:rsid w:val="00DB6A18"/>
    <w:rsid w:val="00DB6BB8"/>
    <w:rsid w:val="00E13C8F"/>
    <w:rsid w:val="00E42C9C"/>
    <w:rsid w:val="00E70BBB"/>
    <w:rsid w:val="00E8456F"/>
    <w:rsid w:val="00E9202E"/>
    <w:rsid w:val="00E94764"/>
    <w:rsid w:val="00ED4C6B"/>
    <w:rsid w:val="00ED5801"/>
    <w:rsid w:val="00EF1FC3"/>
    <w:rsid w:val="00EF3B4B"/>
    <w:rsid w:val="00F01290"/>
    <w:rsid w:val="00F33BB8"/>
    <w:rsid w:val="00F54C99"/>
    <w:rsid w:val="00F664B3"/>
    <w:rsid w:val="00F95FDD"/>
    <w:rsid w:val="00FA787E"/>
    <w:rsid w:val="00FC0A87"/>
    <w:rsid w:val="00FC300B"/>
    <w:rsid w:val="00F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EB0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0A0"/>
    <w:pPr>
      <w:suppressAutoHyphens/>
      <w:spacing w:after="160" w:line="252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670A0"/>
    <w:rPr>
      <w:rFonts w:ascii="Symbol" w:hAnsi="Symbol"/>
    </w:rPr>
  </w:style>
  <w:style w:type="character" w:customStyle="1" w:styleId="WW8Num2z0">
    <w:name w:val="WW8Num2z0"/>
    <w:rsid w:val="006670A0"/>
    <w:rPr>
      <w:rFonts w:ascii="Wingdings 2" w:hAnsi="Wingdings 2"/>
    </w:rPr>
  </w:style>
  <w:style w:type="character" w:customStyle="1" w:styleId="WW8Num2z1">
    <w:name w:val="WW8Num2z1"/>
    <w:rsid w:val="006670A0"/>
    <w:rPr>
      <w:rFonts w:ascii="OpenSymbol" w:hAnsi="OpenSymbol"/>
    </w:rPr>
  </w:style>
  <w:style w:type="character" w:customStyle="1" w:styleId="Absatz-Standardschriftart">
    <w:name w:val="Absatz-Standardschriftart"/>
    <w:rsid w:val="006670A0"/>
  </w:style>
  <w:style w:type="character" w:customStyle="1" w:styleId="WW-Absatz-Standardschriftart">
    <w:name w:val="WW-Absatz-Standardschriftart"/>
    <w:rsid w:val="006670A0"/>
  </w:style>
  <w:style w:type="character" w:customStyle="1" w:styleId="WW8Num1z1">
    <w:name w:val="WW8Num1z1"/>
    <w:rsid w:val="006670A0"/>
    <w:rPr>
      <w:rFonts w:ascii="Courier New" w:hAnsi="Courier New"/>
    </w:rPr>
  </w:style>
  <w:style w:type="character" w:customStyle="1" w:styleId="WW8Num1z2">
    <w:name w:val="WW8Num1z2"/>
    <w:rsid w:val="006670A0"/>
    <w:rPr>
      <w:rFonts w:ascii="Wingdings" w:hAnsi="Wingdings"/>
    </w:rPr>
  </w:style>
  <w:style w:type="character" w:customStyle="1" w:styleId="Standardnpsmoodstavce1">
    <w:name w:val="Standardní písmo odstavce1"/>
    <w:rsid w:val="006670A0"/>
  </w:style>
  <w:style w:type="character" w:styleId="Hyperlink">
    <w:name w:val="Hyperlink"/>
    <w:rsid w:val="006670A0"/>
    <w:rPr>
      <w:color w:val="0563C1"/>
      <w:u w:val="single"/>
    </w:rPr>
  </w:style>
  <w:style w:type="character" w:styleId="FollowedHyperlink">
    <w:name w:val="FollowedHyperlink"/>
    <w:rsid w:val="006670A0"/>
    <w:rPr>
      <w:color w:val="800000"/>
      <w:u w:val="single"/>
    </w:rPr>
  </w:style>
  <w:style w:type="character" w:styleId="Strong">
    <w:name w:val="Strong"/>
    <w:qFormat/>
    <w:rsid w:val="006670A0"/>
    <w:rPr>
      <w:b/>
    </w:rPr>
  </w:style>
  <w:style w:type="character" w:customStyle="1" w:styleId="Odrky">
    <w:name w:val="Odrážky"/>
    <w:rsid w:val="006670A0"/>
    <w:rPr>
      <w:rFonts w:ascii="OpenSymbol" w:eastAsia="Times New Roman" w:hAnsi="OpenSymbol"/>
    </w:rPr>
  </w:style>
  <w:style w:type="paragraph" w:customStyle="1" w:styleId="Nadpis">
    <w:name w:val="Nadpis"/>
    <w:basedOn w:val="Normal"/>
    <w:next w:val="BodyText"/>
    <w:rsid w:val="006670A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rsid w:val="006670A0"/>
    <w:pPr>
      <w:spacing w:after="120"/>
    </w:pPr>
  </w:style>
  <w:style w:type="paragraph" w:styleId="List">
    <w:name w:val="List"/>
    <w:basedOn w:val="BodyText"/>
    <w:rsid w:val="006670A0"/>
    <w:rPr>
      <w:rFonts w:cs="Mangal"/>
    </w:rPr>
  </w:style>
  <w:style w:type="paragraph" w:customStyle="1" w:styleId="Popisek">
    <w:name w:val="Popisek"/>
    <w:basedOn w:val="Normal"/>
    <w:rsid w:val="006670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rsid w:val="006670A0"/>
    <w:pPr>
      <w:suppressLineNumbers/>
    </w:pPr>
    <w:rPr>
      <w:rFonts w:cs="Mangal"/>
    </w:rPr>
  </w:style>
  <w:style w:type="paragraph" w:styleId="NormalWeb">
    <w:name w:val="Normal (Web)"/>
    <w:basedOn w:val="Normal"/>
    <w:rsid w:val="006670A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rsid w:val="006670A0"/>
    <w:rPr>
      <w:rFonts w:ascii="Tahoma" w:hAnsi="Tahoma" w:cs="Tahoma"/>
      <w:sz w:val="16"/>
      <w:szCs w:val="16"/>
    </w:rPr>
  </w:style>
  <w:style w:type="paragraph" w:customStyle="1" w:styleId="Revize1">
    <w:name w:val="Revize1"/>
    <w:rsid w:val="006670A0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7F2868"/>
  </w:style>
  <w:style w:type="character" w:styleId="CommentReference">
    <w:name w:val="annotation reference"/>
    <w:basedOn w:val="DefaultParagraphFont"/>
    <w:rsid w:val="00211A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1A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1AFE"/>
    <w:rPr>
      <w:rFonts w:ascii="Calibri" w:hAnsi="Calibri" w:cs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211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1AFE"/>
    <w:rPr>
      <w:rFonts w:ascii="Calibri" w:hAnsi="Calibri" w:cs="Calibri"/>
      <w:b/>
      <w:bCs/>
      <w:lang w:eastAsia="ar-SA"/>
    </w:rPr>
  </w:style>
  <w:style w:type="paragraph" w:styleId="Header">
    <w:name w:val="header"/>
    <w:basedOn w:val="Normal"/>
    <w:link w:val="HeaderChar"/>
    <w:rsid w:val="004905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0535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rsid w:val="004905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90535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0A0"/>
    <w:pPr>
      <w:suppressAutoHyphens/>
      <w:spacing w:after="160" w:line="252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670A0"/>
    <w:rPr>
      <w:rFonts w:ascii="Symbol" w:hAnsi="Symbol"/>
    </w:rPr>
  </w:style>
  <w:style w:type="character" w:customStyle="1" w:styleId="WW8Num2z0">
    <w:name w:val="WW8Num2z0"/>
    <w:rsid w:val="006670A0"/>
    <w:rPr>
      <w:rFonts w:ascii="Wingdings 2" w:hAnsi="Wingdings 2"/>
    </w:rPr>
  </w:style>
  <w:style w:type="character" w:customStyle="1" w:styleId="WW8Num2z1">
    <w:name w:val="WW8Num2z1"/>
    <w:rsid w:val="006670A0"/>
    <w:rPr>
      <w:rFonts w:ascii="OpenSymbol" w:hAnsi="OpenSymbol"/>
    </w:rPr>
  </w:style>
  <w:style w:type="character" w:customStyle="1" w:styleId="Absatz-Standardschriftart">
    <w:name w:val="Absatz-Standardschriftart"/>
    <w:rsid w:val="006670A0"/>
  </w:style>
  <w:style w:type="character" w:customStyle="1" w:styleId="WW-Absatz-Standardschriftart">
    <w:name w:val="WW-Absatz-Standardschriftart"/>
    <w:rsid w:val="006670A0"/>
  </w:style>
  <w:style w:type="character" w:customStyle="1" w:styleId="WW8Num1z1">
    <w:name w:val="WW8Num1z1"/>
    <w:rsid w:val="006670A0"/>
    <w:rPr>
      <w:rFonts w:ascii="Courier New" w:hAnsi="Courier New"/>
    </w:rPr>
  </w:style>
  <w:style w:type="character" w:customStyle="1" w:styleId="WW8Num1z2">
    <w:name w:val="WW8Num1z2"/>
    <w:rsid w:val="006670A0"/>
    <w:rPr>
      <w:rFonts w:ascii="Wingdings" w:hAnsi="Wingdings"/>
    </w:rPr>
  </w:style>
  <w:style w:type="character" w:customStyle="1" w:styleId="Standardnpsmoodstavce1">
    <w:name w:val="Standardní písmo odstavce1"/>
    <w:rsid w:val="006670A0"/>
  </w:style>
  <w:style w:type="character" w:styleId="Hyperlink">
    <w:name w:val="Hyperlink"/>
    <w:rsid w:val="006670A0"/>
    <w:rPr>
      <w:color w:val="0563C1"/>
      <w:u w:val="single"/>
    </w:rPr>
  </w:style>
  <w:style w:type="character" w:styleId="FollowedHyperlink">
    <w:name w:val="FollowedHyperlink"/>
    <w:rsid w:val="006670A0"/>
    <w:rPr>
      <w:color w:val="800000"/>
      <w:u w:val="single"/>
    </w:rPr>
  </w:style>
  <w:style w:type="character" w:styleId="Strong">
    <w:name w:val="Strong"/>
    <w:qFormat/>
    <w:rsid w:val="006670A0"/>
    <w:rPr>
      <w:b/>
    </w:rPr>
  </w:style>
  <w:style w:type="character" w:customStyle="1" w:styleId="Odrky">
    <w:name w:val="Odrážky"/>
    <w:rsid w:val="006670A0"/>
    <w:rPr>
      <w:rFonts w:ascii="OpenSymbol" w:eastAsia="Times New Roman" w:hAnsi="OpenSymbol"/>
    </w:rPr>
  </w:style>
  <w:style w:type="paragraph" w:customStyle="1" w:styleId="Nadpis">
    <w:name w:val="Nadpis"/>
    <w:basedOn w:val="Normal"/>
    <w:next w:val="BodyText"/>
    <w:rsid w:val="006670A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rsid w:val="006670A0"/>
    <w:pPr>
      <w:spacing w:after="120"/>
    </w:pPr>
  </w:style>
  <w:style w:type="paragraph" w:styleId="List">
    <w:name w:val="List"/>
    <w:basedOn w:val="BodyText"/>
    <w:rsid w:val="006670A0"/>
    <w:rPr>
      <w:rFonts w:cs="Mangal"/>
    </w:rPr>
  </w:style>
  <w:style w:type="paragraph" w:customStyle="1" w:styleId="Popisek">
    <w:name w:val="Popisek"/>
    <w:basedOn w:val="Normal"/>
    <w:rsid w:val="006670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rsid w:val="006670A0"/>
    <w:pPr>
      <w:suppressLineNumbers/>
    </w:pPr>
    <w:rPr>
      <w:rFonts w:cs="Mangal"/>
    </w:rPr>
  </w:style>
  <w:style w:type="paragraph" w:styleId="NormalWeb">
    <w:name w:val="Normal (Web)"/>
    <w:basedOn w:val="Normal"/>
    <w:rsid w:val="006670A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rsid w:val="006670A0"/>
    <w:rPr>
      <w:rFonts w:ascii="Tahoma" w:hAnsi="Tahoma" w:cs="Tahoma"/>
      <w:sz w:val="16"/>
      <w:szCs w:val="16"/>
    </w:rPr>
  </w:style>
  <w:style w:type="paragraph" w:customStyle="1" w:styleId="Revize1">
    <w:name w:val="Revize1"/>
    <w:rsid w:val="006670A0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7F2868"/>
  </w:style>
  <w:style w:type="character" w:styleId="CommentReference">
    <w:name w:val="annotation reference"/>
    <w:basedOn w:val="DefaultParagraphFont"/>
    <w:rsid w:val="00211A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1A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1AFE"/>
    <w:rPr>
      <w:rFonts w:ascii="Calibri" w:hAnsi="Calibri" w:cs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211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1AFE"/>
    <w:rPr>
      <w:rFonts w:ascii="Calibri" w:hAnsi="Calibri" w:cs="Calibri"/>
      <w:b/>
      <w:bCs/>
      <w:lang w:eastAsia="ar-SA"/>
    </w:rPr>
  </w:style>
  <w:style w:type="paragraph" w:styleId="Header">
    <w:name w:val="header"/>
    <w:basedOn w:val="Normal"/>
    <w:link w:val="HeaderChar"/>
    <w:rsid w:val="004905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0535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rsid w:val="004905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90535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eofun.cz/17-listopad-1989/" TargetMode="External"/><Relationship Id="rId12" Type="http://schemas.openxmlformats.org/officeDocument/2006/relationships/hyperlink" Target="http://qr.geofun.cz/483" TargetMode="External"/><Relationship Id="rId13" Type="http://schemas.openxmlformats.org/officeDocument/2006/relationships/hyperlink" Target="mailto:hruza@kct.cz" TargetMode="External"/><Relationship Id="rId14" Type="http://schemas.openxmlformats.org/officeDocument/2006/relationships/hyperlink" Target="mailto:vitek@geofun.cz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9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qr.geofun.cz/483" TargetMode="External"/><Relationship Id="rId10" Type="http://schemas.openxmlformats.org/officeDocument/2006/relationships/hyperlink" Target="http://www.geofun.cz/sametova-prah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4" Type="http://schemas.openxmlformats.org/officeDocument/2006/relationships/image" Target="media/image4.png"/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5822-0D04-2544-9583-2171A665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699</Words>
  <Characters>3986</Characters>
  <Application>Microsoft Macintosh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4676</CharactersWithSpaces>
  <SharedDoc>false</SharedDoc>
  <HLinks>
    <vt:vector size="30" baseType="variant">
      <vt:variant>
        <vt:i4>2228232</vt:i4>
      </vt:variant>
      <vt:variant>
        <vt:i4>12</vt:i4>
      </vt:variant>
      <vt:variant>
        <vt:i4>0</vt:i4>
      </vt:variant>
      <vt:variant>
        <vt:i4>5</vt:i4>
      </vt:variant>
      <vt:variant>
        <vt:lpwstr>mailto:vitek@geofun.cz</vt:lpwstr>
      </vt:variant>
      <vt:variant>
        <vt:lpwstr/>
      </vt:variant>
      <vt:variant>
        <vt:i4>1179770</vt:i4>
      </vt:variant>
      <vt:variant>
        <vt:i4>9</vt:i4>
      </vt:variant>
      <vt:variant>
        <vt:i4>0</vt:i4>
      </vt:variant>
      <vt:variant>
        <vt:i4>5</vt:i4>
      </vt:variant>
      <vt:variant>
        <vt:lpwstr>mailto:archeolog@muzeum-blanenska.cz</vt:lpwstr>
      </vt:variant>
      <vt:variant>
        <vt:lpwstr/>
      </vt:variant>
      <vt:variant>
        <vt:i4>2687103</vt:i4>
      </vt:variant>
      <vt:variant>
        <vt:i4>6</vt:i4>
      </vt:variant>
      <vt:variant>
        <vt:i4>0</vt:i4>
      </vt:variant>
      <vt:variant>
        <vt:i4>5</vt:i4>
      </vt:variant>
      <vt:variant>
        <vt:lpwstr>http://www.geofun.cz/novinari/</vt:lpwstr>
      </vt:variant>
      <vt:variant>
        <vt:lpwstr/>
      </vt:variant>
      <vt:variant>
        <vt:i4>6422625</vt:i4>
      </vt:variant>
      <vt:variant>
        <vt:i4>3</vt:i4>
      </vt:variant>
      <vt:variant>
        <vt:i4>0</vt:i4>
      </vt:variant>
      <vt:variant>
        <vt:i4>5</vt:i4>
      </vt:variant>
      <vt:variant>
        <vt:lpwstr>http://qr.geofun.cz/376</vt:lpwstr>
      </vt:variant>
      <vt:variant>
        <vt:lpwstr/>
      </vt:variant>
      <vt:variant>
        <vt:i4>8323126</vt:i4>
      </vt:variant>
      <vt:variant>
        <vt:i4>0</vt:i4>
      </vt:variant>
      <vt:variant>
        <vt:i4>0</vt:i4>
      </vt:variant>
      <vt:variant>
        <vt:i4>5</vt:i4>
      </vt:variant>
      <vt:variant>
        <vt:lpwstr>http://www.geofun.cz/cesta-do-praveku-blanenska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Procházka</dc:creator>
  <cp:keywords/>
  <cp:lastModifiedBy>admin</cp:lastModifiedBy>
  <cp:revision>4</cp:revision>
  <dcterms:created xsi:type="dcterms:W3CDTF">2019-11-05T14:06:00Z</dcterms:created>
  <dcterms:modified xsi:type="dcterms:W3CDTF">2019-11-05T14:46:00Z</dcterms:modified>
</cp:coreProperties>
</file>